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7"/>
        <w:gridCol w:w="4395"/>
        <w:gridCol w:w="5953"/>
      </w:tblGrid>
      <w:tr w:rsidR="00B65E7F" w:rsidRPr="00712E3F" w:rsidTr="00C47426">
        <w:trPr>
          <w:trHeight w:val="239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65E7F" w:rsidRPr="00712E3F" w:rsidRDefault="00B65E7F" w:rsidP="0024497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iCs/>
                <w:sz w:val="20"/>
                <w:szCs w:val="20"/>
              </w:rPr>
              <w:br w:type="page"/>
            </w:r>
          </w:p>
        </w:tc>
        <w:tc>
          <w:tcPr>
            <w:tcW w:w="10348" w:type="dxa"/>
            <w:gridSpan w:val="2"/>
            <w:shd w:val="clear" w:color="auto" w:fill="auto"/>
            <w:noWrap/>
            <w:vAlign w:val="bottom"/>
            <w:hideMark/>
          </w:tcPr>
          <w:p w:rsidR="00C47426" w:rsidRDefault="00C47426" w:rsidP="00B65E7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65E7F" w:rsidRDefault="00C47426" w:rsidP="00B65E7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="00B65E7F" w:rsidRPr="0071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ehabilitációs szolgál</w:t>
            </w:r>
            <w:r w:rsidR="00B65E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tatási terv kitöltési útmutató</w:t>
            </w:r>
          </w:p>
          <w:p w:rsidR="00B65E7F" w:rsidRDefault="00B65E7F" w:rsidP="00B65E7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65E7F" w:rsidRPr="00712E3F" w:rsidRDefault="00B65E7F" w:rsidP="00B65E7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 rehabilitációs szolgáltatási terv formai követelményei:</w:t>
            </w:r>
          </w:p>
          <w:p w:rsidR="00B65E7F" w:rsidRPr="00712E3F" w:rsidRDefault="00B65E7F" w:rsidP="00C47426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i/>
                <w:color w:val="000000"/>
                <w:sz w:val="20"/>
                <w:szCs w:val="20"/>
              </w:rPr>
              <w:t>Betűtípus:</w:t>
            </w: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Arial</w:t>
            </w:r>
          </w:p>
          <w:p w:rsidR="00B65E7F" w:rsidRPr="00712E3F" w:rsidRDefault="00B65E7F" w:rsidP="00C47426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i/>
                <w:color w:val="000000"/>
                <w:sz w:val="20"/>
                <w:szCs w:val="20"/>
              </w:rPr>
              <w:t>Betűméret: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</w:t>
            </w:r>
          </w:p>
          <w:p w:rsidR="00B65E7F" w:rsidRDefault="00B65E7F" w:rsidP="00C47426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i/>
                <w:color w:val="000000"/>
                <w:sz w:val="20"/>
                <w:szCs w:val="20"/>
              </w:rPr>
              <w:t>Sorköz: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1,</w:t>
            </w:r>
            <w:r w:rsidR="00C4742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bookmarkStart w:id="0" w:name="_GoBack"/>
            <w:bookmarkEnd w:id="0"/>
            <w:r w:rsidR="00C474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47426" w:rsidRPr="00712E3F" w:rsidRDefault="00C47426" w:rsidP="00C47426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E7F" w:rsidRPr="00712E3F" w:rsidTr="00C47426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>A foglalkozási rehabilitációs szolgáltatást nyújtó szervezet célja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A szervezet rövid bemutatása, eddigi tevékenységre, foglalkozási rehabilitációs szolgáltatás céljára vonatkozó rövid összefoglaló. Fejtse ki, hogy mióta nyújt foglalkozási rehabilitációs szolgáltatást és egyéb szolgáltatást, milyen programokban vett részt eddig a szervezet. </w:t>
            </w:r>
            <w:r w:rsidRPr="00712E3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Karakterek maximális száma (szóközökkel): 2500</w:t>
            </w:r>
          </w:p>
        </w:tc>
      </w:tr>
      <w:tr w:rsidR="00B65E7F" w:rsidRPr="00712E3F" w:rsidTr="00C47426">
        <w:trPr>
          <w:trHeight w:val="9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A foglalkozási rehabilitációs szolgáltatást nyújtó szervezet ügyfélkörének összetétele, bemutatása és jellemzői 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ind w:left="-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C474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Kormányhivatal</w:t>
            </w:r>
            <w:r w:rsidRPr="00712E3F">
              <w:rPr>
                <w:rFonts w:ascii="Arial" w:hAnsi="Arial" w:cs="Arial"/>
                <w:bCs/>
                <w:sz w:val="20"/>
                <w:szCs w:val="20"/>
              </w:rPr>
              <w:t xml:space="preserve"> által üzemeltetett elektronikus felületről letölthető</w:t>
            </w:r>
            <w:r w:rsidRPr="00712E3F">
              <w:rPr>
                <w:rFonts w:ascii="Arial" w:hAnsi="Arial" w:cs="Arial"/>
                <w:i/>
                <w:color w:val="000000"/>
                <w:sz w:val="20"/>
                <w:szCs w:val="20"/>
              </w:rPr>
              <w:t>„</w:t>
            </w:r>
            <w:r w:rsidRPr="00712E3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Rehabilitációs szolgáltatási terv melléklete” </w:t>
            </w:r>
            <w:r w:rsidRPr="00712E3F">
              <w:rPr>
                <w:rFonts w:ascii="Arial" w:hAnsi="Arial" w:cs="Arial"/>
                <w:bCs/>
                <w:sz w:val="20"/>
                <w:szCs w:val="20"/>
              </w:rPr>
              <w:t>című táblázat</w:t>
            </w:r>
            <w:r w:rsidRPr="00712E3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2. pont ügyfélkör összetétele </w:t>
            </w:r>
            <w:r w:rsidRPr="00712E3F">
              <w:rPr>
                <w:rFonts w:ascii="Arial" w:hAnsi="Arial" w:cs="Arial"/>
                <w:bCs/>
                <w:sz w:val="20"/>
                <w:szCs w:val="20"/>
              </w:rPr>
              <w:t>lapfül</w:t>
            </w: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 megfelelő oszlopába tüntesse fel az ügyfélkörbe tartozó személyek számát (fő) megoszlás, típus szerint. </w:t>
            </w:r>
          </w:p>
          <w:p w:rsidR="00B65E7F" w:rsidRPr="00712E3F" w:rsidRDefault="00B65E7F" w:rsidP="00C47426">
            <w:pPr>
              <w:spacing w:line="23" w:lineRule="atLeast"/>
              <w:ind w:left="-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Az űrlap 2. pontja alatt röviden mutassa be az ügyfélkör összetételét, jellemzőit. </w:t>
            </w:r>
            <w:r w:rsidRPr="00712E3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Karakterek maximális száma (szóközökkel): 600</w:t>
            </w:r>
          </w:p>
        </w:tc>
      </w:tr>
      <w:tr w:rsidR="00B65E7F" w:rsidRPr="00712E3F" w:rsidTr="00C47426">
        <w:trPr>
          <w:trHeight w:val="9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>A szervezet által alkalmazott módszertani megközelítés rövid bemutatása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E3F">
              <w:rPr>
                <w:rFonts w:ascii="Arial" w:hAnsi="Arial" w:cs="Arial"/>
                <w:sz w:val="20"/>
                <w:szCs w:val="20"/>
              </w:rPr>
              <w:t xml:space="preserve">Azon módszertan, módszertanok rövid bemutatása, melyeket a foglalkozási rehabilitációs szolgáltatás nyújtása során alkalmaz, illetve alkalmazását a jövőben tervezi. </w:t>
            </w:r>
            <w:r w:rsidRPr="00712E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Karakterek maximális száma (szóközökkel): 2500</w:t>
            </w:r>
          </w:p>
        </w:tc>
      </w:tr>
      <w:tr w:rsidR="00B65E7F" w:rsidRPr="00712E3F" w:rsidTr="00C47426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E3F">
              <w:rPr>
                <w:rFonts w:ascii="Arial" w:hAnsi="Arial" w:cs="Arial"/>
                <w:bCs/>
                <w:sz w:val="20"/>
                <w:szCs w:val="20"/>
              </w:rPr>
              <w:t>A szervezet szolgáltatási tevékenysége 3 naptári évre visszamenőleg (bevontak száma, szolgáltatási esetszámok, szolgáltatási alkalmak száma, szolgáltatások típus szerinti megoszlása, eredményességi mutatók, szolgáltatási típusok szerinti eredményesség)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65E7F" w:rsidRPr="00712E3F" w:rsidRDefault="00B65E7F" w:rsidP="00C47426">
            <w:pPr>
              <w:spacing w:line="23" w:lineRule="atLeast"/>
              <w:ind w:left="-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C474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Kormányhivatal</w:t>
            </w:r>
            <w:r w:rsidRPr="00712E3F">
              <w:rPr>
                <w:rFonts w:ascii="Arial" w:hAnsi="Arial" w:cs="Arial"/>
                <w:bCs/>
                <w:sz w:val="20"/>
                <w:szCs w:val="20"/>
              </w:rPr>
              <w:t xml:space="preserve"> által üzemeltetett elektronikus felületről letölthető</w:t>
            </w:r>
            <w:r w:rsidRPr="00712E3F">
              <w:rPr>
                <w:rFonts w:ascii="Arial" w:hAnsi="Arial" w:cs="Arial"/>
                <w:i/>
                <w:color w:val="000000"/>
                <w:sz w:val="20"/>
                <w:szCs w:val="20"/>
              </w:rPr>
              <w:t>„Rehabilitációs szolgáltatási terv melléklete”</w:t>
            </w: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 című táblázat, </w:t>
            </w:r>
            <w:r w:rsidRPr="00712E3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4.pont kitöltési útmutató </w:t>
            </w: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fül alapján szükséges kitölteni a </w:t>
            </w:r>
            <w:r w:rsidRPr="00712E3F">
              <w:rPr>
                <w:rFonts w:ascii="Arial" w:hAnsi="Arial" w:cs="Arial"/>
                <w:i/>
                <w:color w:val="000000"/>
                <w:sz w:val="20"/>
                <w:szCs w:val="20"/>
              </w:rPr>
              <w:t>4. pont szolgáltatási tev.</w:t>
            </w: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 lapfül alatt található táblázatot.</w:t>
            </w:r>
          </w:p>
          <w:p w:rsidR="00B65E7F" w:rsidRPr="00712E3F" w:rsidRDefault="00B65E7F" w:rsidP="00C47426">
            <w:pPr>
              <w:spacing w:line="23" w:lineRule="atLeast"/>
              <w:ind w:left="-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Az űrlap 4. pontja alatt röviden értékelje a szervezet által nyújtott szolgáltatások eredményességét. </w:t>
            </w:r>
            <w:r w:rsidRPr="00712E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Karakterek maximális száma (szóközökkel): 3000</w:t>
            </w:r>
          </w:p>
        </w:tc>
      </w:tr>
      <w:tr w:rsidR="00B65E7F" w:rsidRPr="00712E3F" w:rsidTr="00C47426">
        <w:trPr>
          <w:trHeight w:val="24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B65E7F" w:rsidRPr="00712E3F" w:rsidRDefault="00C47426" w:rsidP="00C47426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szolgáltatás</w:t>
            </w:r>
            <w:r w:rsidR="00B65E7F" w:rsidRPr="00712E3F">
              <w:rPr>
                <w:rFonts w:ascii="Arial" w:hAnsi="Arial" w:cs="Arial"/>
                <w:color w:val="000000"/>
                <w:sz w:val="20"/>
                <w:szCs w:val="20"/>
              </w:rPr>
              <w:t>nyújtáshoz rendelkezésre álló személyi, tárgyi és egyéb feltételek rövid bemutatása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Ide sorolja fel, illetve mutassa be a jelenleg rendelkezésre álló személyi, tárgyi és egyéb feltételeket. Személyi feltételeknél térjen ki a tanácsadók és mentorok számára, iskolai végzettségére, foglalkozási rehabilitációs szolgáltatás területén szerzett munkatapasztalatára. Tárgyi feltételek esetén mutassa be a szolgáltatás nyújtására alkalmas helyiségek számát, munkavégzéshez szükséges informatikai eszközöket, operációs rendszereket, bútorokat, elérhetőséget (például rendelkeznek-e telefonnal, weboldallal, e-mail címmel). Az egyéb feltételeknél térjen ki a szervezet partnerségi kapcsolataira, az együttműködő partnereknek nyújtott szolgáltatásokra, továbbá az együttműködés tárgyára. </w:t>
            </w:r>
            <w:r w:rsidRPr="00712E3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Karakterek maximális száma (szóközökkel): 7300</w:t>
            </w:r>
          </w:p>
        </w:tc>
      </w:tr>
      <w:tr w:rsidR="00B65E7F" w:rsidRPr="00712E3F" w:rsidTr="00C47426">
        <w:trPr>
          <w:trHeight w:val="226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>A szolgáltatásnyújtással lefedett földrajzi terület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ind w:lef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C474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Kormányhivatal</w:t>
            </w:r>
            <w:r w:rsidRPr="00712E3F">
              <w:rPr>
                <w:rFonts w:ascii="Arial" w:hAnsi="Arial" w:cs="Arial"/>
                <w:bCs/>
                <w:sz w:val="20"/>
                <w:szCs w:val="20"/>
              </w:rPr>
              <w:t xml:space="preserve"> által üzemeltetett elektronikus felületről letölthető</w:t>
            </w:r>
            <w:r w:rsidRPr="00712E3F">
              <w:rPr>
                <w:rFonts w:ascii="Arial" w:hAnsi="Arial" w:cs="Arial"/>
                <w:i/>
                <w:color w:val="000000"/>
                <w:sz w:val="20"/>
                <w:szCs w:val="20"/>
              </w:rPr>
              <w:t>„Rehabilitációs szolgáltatási terv melléklete”</w:t>
            </w: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 című táblázat </w:t>
            </w:r>
            <w:r w:rsidRPr="00712E3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6. pont szolgáltatási terület </w:t>
            </w:r>
            <w:r w:rsidRPr="00712E3F">
              <w:rPr>
                <w:rFonts w:ascii="Arial" w:hAnsi="Arial" w:cs="Arial"/>
                <w:bCs/>
                <w:sz w:val="20"/>
                <w:szCs w:val="20"/>
              </w:rPr>
              <w:t>lapfül</w:t>
            </w: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 alatt sorolja fel azon megyéket, illetve szolgáltatási helyszíneket, ahol a foglalkozási rehabilitációs szolgáltatás nyújtása történik, továbbá azokat a helyszíneket, ahol a szolgáltatás nyújtását a tervezi. A táblázat sorai szükség és igény szerint bővíthetőek. </w:t>
            </w:r>
          </w:p>
          <w:p w:rsidR="00B65E7F" w:rsidRPr="00712E3F" w:rsidRDefault="00B65E7F" w:rsidP="00C47426">
            <w:pPr>
              <w:spacing w:line="23" w:lineRule="atLeast"/>
              <w:ind w:left="-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Az űrlap 6. pontja alatt röviden jellemezze a lefedett területet. </w:t>
            </w:r>
            <w:r w:rsidRPr="00712E3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Karakterek maximális száma (szóközökkel): 600</w:t>
            </w:r>
          </w:p>
        </w:tc>
      </w:tr>
      <w:tr w:rsidR="00B65E7F" w:rsidRPr="00712E3F" w:rsidTr="00C47426">
        <w:trPr>
          <w:trHeight w:val="196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>A szervezet tárgyévi munka- és ellenőrzési terve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E3F">
              <w:rPr>
                <w:rFonts w:ascii="Arial" w:hAnsi="Arial" w:cs="Arial"/>
                <w:sz w:val="20"/>
                <w:szCs w:val="20"/>
              </w:rPr>
              <w:t xml:space="preserve">A szervezet tárgyévi munka- és ellenőrzési tervét </w:t>
            </w: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C474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Kormányhivatal</w:t>
            </w:r>
            <w:r w:rsidRPr="00712E3F">
              <w:rPr>
                <w:rFonts w:ascii="Arial" w:hAnsi="Arial" w:cs="Arial"/>
                <w:bCs/>
                <w:sz w:val="20"/>
                <w:szCs w:val="20"/>
              </w:rPr>
              <w:t xml:space="preserve"> által üzemeltetett elektronikus felületről letölthető</w:t>
            </w:r>
            <w:r w:rsidRPr="00712E3F">
              <w:rPr>
                <w:rFonts w:ascii="Arial" w:hAnsi="Arial" w:cs="Arial"/>
                <w:i/>
                <w:color w:val="000000"/>
                <w:sz w:val="20"/>
                <w:szCs w:val="20"/>
              </w:rPr>
              <w:t>„Rehabilitációs szolgáltatási terv melléklete”</w:t>
            </w: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 című táblázat</w:t>
            </w:r>
            <w:r w:rsidRPr="00712E3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7. pont munka- és ellenőrzési terv </w:t>
            </w:r>
            <w:r w:rsidRPr="00712E3F">
              <w:rPr>
                <w:rFonts w:ascii="Arial" w:hAnsi="Arial" w:cs="Arial"/>
                <w:bCs/>
                <w:sz w:val="20"/>
                <w:szCs w:val="20"/>
              </w:rPr>
              <w:t>lapfül</w:t>
            </w: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 alatt rögzítse</w:t>
            </w:r>
            <w:r w:rsidRPr="00712E3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5E7F" w:rsidRPr="00712E3F" w:rsidRDefault="00B65E7F" w:rsidP="00C47426">
            <w:pPr>
              <w:spacing w:line="23" w:lineRule="atLeast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E3F">
              <w:rPr>
                <w:rFonts w:ascii="Arial" w:hAnsi="Arial" w:cs="Arial"/>
                <w:sz w:val="20"/>
                <w:szCs w:val="20"/>
              </w:rPr>
              <w:t xml:space="preserve">Az űrlap 7. pontja alatt röviden mutassa be a szervezet tárgyévi munka </w:t>
            </w: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és ellenőrzési tervét, térjen ki a kiégés elleni program megvalósítására. </w:t>
            </w:r>
            <w:r w:rsidRPr="00712E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Karakterek maximális száma (szóközökkel): 2500</w:t>
            </w:r>
          </w:p>
        </w:tc>
      </w:tr>
      <w:tr w:rsidR="00B65E7F" w:rsidRPr="00712E3F" w:rsidTr="00C47426">
        <w:trPr>
          <w:trHeight w:val="12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>A szervezet által biztosított foglalkozási rehabilitációs szolgáltatások rövid leíró bemutatása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Röviden mutassa be a szervezet által biztosított azon rehabilitációs szolgáltatásokat, amelyeket jelenleg nyújt, illetve amelyek az elmúlt három év során megvalósultak. </w:t>
            </w:r>
            <w:r w:rsidRPr="00712E3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Karakterek maximális száma </w:t>
            </w:r>
            <w:r w:rsidRPr="00712E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(szóközökkel)</w:t>
            </w:r>
            <w:r w:rsidRPr="00712E3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 4800</w:t>
            </w:r>
          </w:p>
        </w:tc>
      </w:tr>
      <w:tr w:rsidR="00B65E7F" w:rsidRPr="00712E3F" w:rsidTr="00C47426">
        <w:trPr>
          <w:trHeight w:val="204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>A szervezet által biztosított foglalkozási rehabilitációs szolgáltatásokhoz való hozzáférés módja és rendje (ügyfélfogadási rend, kapcsolattartás módja)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ind w:left="-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C474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Kormányhivatal</w:t>
            </w:r>
            <w:r w:rsidRPr="00712E3F">
              <w:rPr>
                <w:rFonts w:ascii="Arial" w:hAnsi="Arial" w:cs="Arial"/>
                <w:bCs/>
                <w:sz w:val="20"/>
                <w:szCs w:val="20"/>
              </w:rPr>
              <w:t xml:space="preserve"> által üzemeltetett elektronikus felületről letölthető</w:t>
            </w:r>
            <w:r w:rsidR="00C474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2E3F">
              <w:rPr>
                <w:rFonts w:ascii="Arial" w:hAnsi="Arial" w:cs="Arial"/>
                <w:i/>
                <w:color w:val="000000"/>
                <w:sz w:val="20"/>
                <w:szCs w:val="20"/>
              </w:rPr>
              <w:t>„Rehabilitációs szolgáltatási terv melléklete”</w:t>
            </w: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 című táblázat</w:t>
            </w:r>
            <w:r w:rsidRPr="00712E3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9. pont szolg.</w:t>
            </w:r>
            <w:r w:rsidR="00C4742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712E3F">
              <w:rPr>
                <w:rFonts w:ascii="Arial" w:hAnsi="Arial" w:cs="Arial"/>
                <w:bCs/>
                <w:i/>
                <w:sz w:val="20"/>
                <w:szCs w:val="20"/>
              </w:rPr>
              <w:t>hozzáférés</w:t>
            </w:r>
            <w:r w:rsidR="00C4742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712E3F">
              <w:rPr>
                <w:rFonts w:ascii="Arial" w:hAnsi="Arial" w:cs="Arial"/>
                <w:bCs/>
                <w:sz w:val="20"/>
                <w:szCs w:val="20"/>
              </w:rPr>
              <w:t>lapfül</w:t>
            </w: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 alatt sorolja fel a jelenlegi és tervezett ügyfélfogadási rendjét, kapcsolattartás módját. </w:t>
            </w:r>
          </w:p>
          <w:p w:rsidR="00B65E7F" w:rsidRPr="00712E3F" w:rsidRDefault="00B65E7F" w:rsidP="00C47426">
            <w:pPr>
              <w:spacing w:line="23" w:lineRule="atLeast"/>
              <w:ind w:left="-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 xml:space="preserve">Az űrlap 9. pontjánál sorolja fel a szervezet elérhetőségeit, az ügyfelek feltárásának és utókövetésének valamint az ügyfelekkel, illetve partnerekkel történő kapcsolattartás módját. </w:t>
            </w:r>
            <w:r w:rsidRPr="00712E3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Karakterek maximális száma </w:t>
            </w:r>
            <w:r w:rsidRPr="00712E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(szóközökkel)</w:t>
            </w:r>
            <w:r w:rsidRPr="00712E3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 2500</w:t>
            </w:r>
          </w:p>
        </w:tc>
      </w:tr>
      <w:tr w:rsidR="00B65E7F" w:rsidRPr="00712E3F" w:rsidTr="00C47426">
        <w:trPr>
          <w:trHeight w:val="183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>A szervezet rövid, közép és hosszú távú fejlesztési céljai: területi lefedettség bővítése, új szolgáltatás típusok bevezetése, célcsoport bővítése, új módszertanok bevezetése, vagy tevékenységi körében történő változások (különösen akkreditált rehabilitációs foglalkoztatás), egyéb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65E7F" w:rsidRPr="00712E3F" w:rsidRDefault="00B65E7F" w:rsidP="00C47426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E3F">
              <w:rPr>
                <w:rFonts w:ascii="Arial" w:hAnsi="Arial" w:cs="Arial"/>
                <w:color w:val="000000"/>
                <w:sz w:val="20"/>
                <w:szCs w:val="20"/>
              </w:rPr>
              <w:t>Ide sorolja fel, illetve mutassa be a szervezet rövid, közép és hosszú távú fejlesztési céljait, illetve hogy a jövőben milyen változásokat kívánnak bevezetni a szolgáltatás nyújtás minőségének javítása érdekében, különösen akkreditált rehabilitációs foglakoztatás esetében.</w:t>
            </w:r>
            <w:r w:rsidR="00C474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12E3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Karakterek maximális száma </w:t>
            </w:r>
            <w:r w:rsidRPr="00712E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(szóközökkel)</w:t>
            </w:r>
            <w:r w:rsidRPr="00712E3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 3000</w:t>
            </w:r>
          </w:p>
        </w:tc>
      </w:tr>
    </w:tbl>
    <w:p w:rsidR="00B65E7F" w:rsidRPr="00712E3F" w:rsidRDefault="00B65E7F" w:rsidP="00C47426">
      <w:pPr>
        <w:spacing w:line="23" w:lineRule="atLeast"/>
        <w:rPr>
          <w:rFonts w:ascii="Arial" w:hAnsi="Arial" w:cs="Arial"/>
          <w:iCs/>
          <w:sz w:val="20"/>
          <w:szCs w:val="20"/>
        </w:rPr>
      </w:pPr>
    </w:p>
    <w:p w:rsidR="00B65E7F" w:rsidRPr="00712E3F" w:rsidRDefault="00B65E7F" w:rsidP="00C47426">
      <w:pPr>
        <w:spacing w:line="23" w:lineRule="atLeast"/>
        <w:rPr>
          <w:rFonts w:ascii="Arial" w:hAnsi="Arial" w:cs="Arial"/>
          <w:iCs/>
          <w:sz w:val="20"/>
          <w:szCs w:val="20"/>
        </w:rPr>
      </w:pPr>
    </w:p>
    <w:p w:rsidR="00F45EDE" w:rsidRDefault="00F45EDE" w:rsidP="00C47426">
      <w:pPr>
        <w:spacing w:line="23" w:lineRule="atLeast"/>
      </w:pPr>
    </w:p>
    <w:sectPr w:rsidR="00F45EDE" w:rsidSect="00C47426">
      <w:footerReference w:type="default" r:id="rId6"/>
      <w:headerReference w:type="first" r:id="rId7"/>
      <w:footerReference w:type="first" r:id="rId8"/>
      <w:footnotePr>
        <w:numRestart w:val="eachSect"/>
      </w:footnotePr>
      <w:pgSz w:w="11906" w:h="16838"/>
      <w:pgMar w:top="1952" w:right="1077" w:bottom="1134" w:left="1077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DB8" w:rsidRDefault="00023DB8" w:rsidP="00B549BE">
      <w:r>
        <w:separator/>
      </w:r>
    </w:p>
  </w:endnote>
  <w:endnote w:type="continuationSeparator" w:id="1">
    <w:p w:rsidR="00023DB8" w:rsidRDefault="00023DB8" w:rsidP="00B54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26" w:rsidRPr="006F3A98" w:rsidRDefault="00C47426" w:rsidP="00C47426">
    <w:pPr>
      <w:jc w:val="center"/>
      <w:rPr>
        <w:rFonts w:ascii="H-Helvetica Thin" w:hAnsi="H-Helvetica Thin" w:cs="Arial"/>
        <w:b/>
        <w:noProof/>
        <w:color w:val="000000"/>
        <w:spacing w:val="2"/>
        <w:sz w:val="16"/>
        <w:szCs w:val="16"/>
      </w:rPr>
    </w:pPr>
    <w:r w:rsidRPr="006F3A98">
      <w:rPr>
        <w:rFonts w:ascii="H-Helvetica Thin" w:hAnsi="H-Helvetica Thin" w:cs="Arial"/>
        <w:b/>
        <w:noProof/>
        <w:color w:val="000000"/>
        <w:spacing w:val="2"/>
        <w:sz w:val="16"/>
        <w:szCs w:val="16"/>
      </w:rPr>
      <w:t>Rehabilitációs F</w:t>
    </w:r>
    <w:r w:rsidRPr="006F3A98">
      <w:rPr>
        <w:rFonts w:ascii="Courier New" w:hAnsi="Courier New" w:cs="Courier New"/>
        <w:b/>
        <w:noProof/>
        <w:color w:val="000000"/>
        <w:spacing w:val="2"/>
        <w:sz w:val="16"/>
        <w:szCs w:val="16"/>
      </w:rPr>
      <w:t>ő</w:t>
    </w:r>
    <w:r w:rsidRPr="006F3A98">
      <w:rPr>
        <w:rFonts w:ascii="H-Helvetica Thin" w:hAnsi="H-Helvetica Thin" w:cs="Courier New"/>
        <w:b/>
        <w:noProof/>
        <w:color w:val="000000"/>
        <w:spacing w:val="2"/>
        <w:sz w:val="16"/>
        <w:szCs w:val="16"/>
      </w:rPr>
      <w:t xml:space="preserve">osztály </w:t>
    </w:r>
  </w:p>
  <w:p w:rsidR="00C47426" w:rsidRPr="00E251FF" w:rsidRDefault="00C47426" w:rsidP="00C47426">
    <w:pPr>
      <w:jc w:val="center"/>
      <w:rPr>
        <w:rFonts w:ascii="H-Helvetica Thin" w:hAnsi="H-Helvetica Thin" w:cs="Arial"/>
        <w:noProof/>
        <w:spacing w:val="2"/>
        <w:sz w:val="16"/>
        <w:szCs w:val="16"/>
      </w:rPr>
    </w:pPr>
    <w:r w:rsidRPr="00E251FF">
      <w:rPr>
        <w:rFonts w:ascii="H-Helvetica Thin" w:hAnsi="H-Helvetica Thin" w:cs="Courier New"/>
        <w:noProof/>
        <w:spacing w:val="2"/>
        <w:sz w:val="16"/>
        <w:szCs w:val="16"/>
      </w:rPr>
      <w:t xml:space="preserve">1036 Budapest, Lajos u. 160-162. </w:t>
    </w:r>
    <w:r w:rsidRPr="00E251FF">
      <w:rPr>
        <w:rFonts w:ascii="H-Helvetica Thin" w:hAnsi="H-Helvetica Thin" w:cs="Arial"/>
        <w:noProof/>
        <w:spacing w:val="2"/>
        <w:sz w:val="16"/>
        <w:szCs w:val="16"/>
      </w:rPr>
      <w:t xml:space="preserve">– </w:t>
    </w:r>
    <w:r>
      <w:rPr>
        <w:rFonts w:ascii="H-Helvetica Thin" w:hAnsi="H-Helvetica Thin" w:cs="Arial"/>
        <w:noProof/>
        <w:spacing w:val="2"/>
        <w:sz w:val="16"/>
        <w:szCs w:val="16"/>
      </w:rPr>
      <w:t xml:space="preserve">1300 </w:t>
    </w:r>
    <w:r w:rsidRPr="00E251FF">
      <w:rPr>
        <w:rFonts w:ascii="H-Helvetica Thin" w:hAnsi="H-Helvetica Thin" w:cs="Arial"/>
        <w:noProof/>
        <w:spacing w:val="2"/>
        <w:sz w:val="16"/>
        <w:szCs w:val="16"/>
      </w:rPr>
      <w:t xml:space="preserve">Postafiók 281. – Telefon: +36 (1) 896-7064 </w:t>
    </w:r>
  </w:p>
  <w:p w:rsidR="00C47426" w:rsidRPr="00E251FF" w:rsidRDefault="00C47426" w:rsidP="00C47426">
    <w:pPr>
      <w:tabs>
        <w:tab w:val="left" w:pos="1843"/>
        <w:tab w:val="left" w:pos="2127"/>
      </w:tabs>
      <w:jc w:val="center"/>
      <w:rPr>
        <w:rFonts w:ascii="H-Helvetica Thin" w:hAnsi="H-Helvetica Thin" w:cs="Courier New"/>
        <w:noProof/>
        <w:spacing w:val="2"/>
        <w:sz w:val="16"/>
        <w:szCs w:val="16"/>
      </w:rPr>
    </w:pPr>
    <w:r w:rsidRPr="00E251FF">
      <w:rPr>
        <w:rFonts w:ascii="H-Helvetica Thin" w:hAnsi="H-Helvetica Thin" w:cs="Courier New"/>
        <w:noProof/>
        <w:spacing w:val="2"/>
        <w:sz w:val="16"/>
        <w:szCs w:val="16"/>
      </w:rPr>
      <w:t xml:space="preserve">KÉR azon.: KHIV BUK RF </w:t>
    </w:r>
    <w:r w:rsidRPr="00E251FF">
      <w:rPr>
        <w:rFonts w:ascii="H-Helvetica Thin" w:hAnsi="H-Helvetica Thin" w:cs="Arial"/>
        <w:noProof/>
        <w:spacing w:val="2"/>
        <w:sz w:val="16"/>
        <w:szCs w:val="16"/>
      </w:rPr>
      <w:br/>
      <w:t xml:space="preserve">E-mail: </w:t>
    </w:r>
    <w:hyperlink r:id="rId1" w:history="1">
      <w:r w:rsidRPr="00E251FF">
        <w:rPr>
          <w:rStyle w:val="Hiperhivatkozs"/>
          <w:rFonts w:ascii="H-Helvetica Thin" w:hAnsi="H-Helvetica Thin" w:cs="Arial"/>
          <w:noProof/>
          <w:spacing w:val="2"/>
          <w:sz w:val="16"/>
          <w:szCs w:val="16"/>
        </w:rPr>
        <w:t>rehab@rehab.bfkh.gov.hu</w:t>
      </w:r>
    </w:hyperlink>
    <w:r w:rsidRPr="00E251FF">
      <w:rPr>
        <w:rFonts w:ascii="H-Helvetica Thin" w:hAnsi="H-Helvetica Thin" w:cs="Arial"/>
        <w:noProof/>
        <w:spacing w:val="2"/>
        <w:sz w:val="16"/>
        <w:szCs w:val="16"/>
      </w:rPr>
      <w:t xml:space="preserve"> – Honlap: www.kormanyhivatal.hu</w:t>
    </w:r>
  </w:p>
  <w:p w:rsidR="00431036" w:rsidRPr="00C47426" w:rsidRDefault="00023DB8" w:rsidP="00C47426">
    <w:pPr>
      <w:pStyle w:val="llb"/>
      <w:rPr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26" w:rsidRPr="006F3A98" w:rsidRDefault="00C47426" w:rsidP="00C47426">
    <w:pPr>
      <w:jc w:val="center"/>
      <w:rPr>
        <w:rFonts w:ascii="H-Helvetica Thin" w:hAnsi="H-Helvetica Thin" w:cs="Arial"/>
        <w:b/>
        <w:noProof/>
        <w:color w:val="000000"/>
        <w:spacing w:val="2"/>
        <w:sz w:val="16"/>
        <w:szCs w:val="16"/>
      </w:rPr>
    </w:pPr>
    <w:r w:rsidRPr="006F3A98">
      <w:rPr>
        <w:rFonts w:ascii="H-Helvetica Thin" w:hAnsi="H-Helvetica Thin" w:cs="Arial"/>
        <w:b/>
        <w:noProof/>
        <w:color w:val="000000"/>
        <w:spacing w:val="2"/>
        <w:sz w:val="16"/>
        <w:szCs w:val="16"/>
      </w:rPr>
      <w:t>Rehabilitációs F</w:t>
    </w:r>
    <w:r w:rsidRPr="006F3A98">
      <w:rPr>
        <w:rFonts w:ascii="Courier New" w:hAnsi="Courier New" w:cs="Courier New"/>
        <w:b/>
        <w:noProof/>
        <w:color w:val="000000"/>
        <w:spacing w:val="2"/>
        <w:sz w:val="16"/>
        <w:szCs w:val="16"/>
      </w:rPr>
      <w:t>ő</w:t>
    </w:r>
    <w:r w:rsidRPr="006F3A98">
      <w:rPr>
        <w:rFonts w:ascii="H-Helvetica Thin" w:hAnsi="H-Helvetica Thin" w:cs="Courier New"/>
        <w:b/>
        <w:noProof/>
        <w:color w:val="000000"/>
        <w:spacing w:val="2"/>
        <w:sz w:val="16"/>
        <w:szCs w:val="16"/>
      </w:rPr>
      <w:t xml:space="preserve">osztály </w:t>
    </w:r>
  </w:p>
  <w:p w:rsidR="00C47426" w:rsidRPr="00E251FF" w:rsidRDefault="00C47426" w:rsidP="00C47426">
    <w:pPr>
      <w:jc w:val="center"/>
      <w:rPr>
        <w:rFonts w:ascii="H-Helvetica Thin" w:hAnsi="H-Helvetica Thin" w:cs="Arial"/>
        <w:noProof/>
        <w:spacing w:val="2"/>
        <w:sz w:val="16"/>
        <w:szCs w:val="16"/>
      </w:rPr>
    </w:pPr>
    <w:r w:rsidRPr="00E251FF">
      <w:rPr>
        <w:rFonts w:ascii="H-Helvetica Thin" w:hAnsi="H-Helvetica Thin" w:cs="Courier New"/>
        <w:noProof/>
        <w:spacing w:val="2"/>
        <w:sz w:val="16"/>
        <w:szCs w:val="16"/>
      </w:rPr>
      <w:t xml:space="preserve">1036 Budapest, Lajos u. 160-162. </w:t>
    </w:r>
    <w:r w:rsidRPr="00E251FF">
      <w:rPr>
        <w:rFonts w:ascii="H-Helvetica Thin" w:hAnsi="H-Helvetica Thin" w:cs="Arial"/>
        <w:noProof/>
        <w:spacing w:val="2"/>
        <w:sz w:val="16"/>
        <w:szCs w:val="16"/>
      </w:rPr>
      <w:t xml:space="preserve">– </w:t>
    </w:r>
    <w:r>
      <w:rPr>
        <w:rFonts w:ascii="H-Helvetica Thin" w:hAnsi="H-Helvetica Thin" w:cs="Arial"/>
        <w:noProof/>
        <w:spacing w:val="2"/>
        <w:sz w:val="16"/>
        <w:szCs w:val="16"/>
      </w:rPr>
      <w:t xml:space="preserve">1300 </w:t>
    </w:r>
    <w:r w:rsidRPr="00E251FF">
      <w:rPr>
        <w:rFonts w:ascii="H-Helvetica Thin" w:hAnsi="H-Helvetica Thin" w:cs="Arial"/>
        <w:noProof/>
        <w:spacing w:val="2"/>
        <w:sz w:val="16"/>
        <w:szCs w:val="16"/>
      </w:rPr>
      <w:t xml:space="preserve">Postafiók 281. – Telefon: +36 (1) 896-7064 </w:t>
    </w:r>
  </w:p>
  <w:p w:rsidR="00C47426" w:rsidRPr="00E251FF" w:rsidRDefault="00C47426" w:rsidP="00C47426">
    <w:pPr>
      <w:tabs>
        <w:tab w:val="left" w:pos="1843"/>
        <w:tab w:val="left" w:pos="2127"/>
      </w:tabs>
      <w:jc w:val="center"/>
      <w:rPr>
        <w:rFonts w:ascii="H-Helvetica Thin" w:hAnsi="H-Helvetica Thin" w:cs="Courier New"/>
        <w:noProof/>
        <w:spacing w:val="2"/>
        <w:sz w:val="16"/>
        <w:szCs w:val="16"/>
      </w:rPr>
    </w:pPr>
    <w:r w:rsidRPr="00E251FF">
      <w:rPr>
        <w:rFonts w:ascii="H-Helvetica Thin" w:hAnsi="H-Helvetica Thin" w:cs="Courier New"/>
        <w:noProof/>
        <w:spacing w:val="2"/>
        <w:sz w:val="16"/>
        <w:szCs w:val="16"/>
      </w:rPr>
      <w:t xml:space="preserve">KÉR azon.: KHIV BUK RF </w:t>
    </w:r>
    <w:r w:rsidRPr="00E251FF">
      <w:rPr>
        <w:rFonts w:ascii="H-Helvetica Thin" w:hAnsi="H-Helvetica Thin" w:cs="Arial"/>
        <w:noProof/>
        <w:spacing w:val="2"/>
        <w:sz w:val="16"/>
        <w:szCs w:val="16"/>
      </w:rPr>
      <w:br/>
      <w:t xml:space="preserve">E-mail: </w:t>
    </w:r>
    <w:hyperlink r:id="rId1" w:history="1">
      <w:r w:rsidRPr="00E251FF">
        <w:rPr>
          <w:rStyle w:val="Hiperhivatkozs"/>
          <w:rFonts w:ascii="H-Helvetica Thin" w:hAnsi="H-Helvetica Thin" w:cs="Arial"/>
          <w:noProof/>
          <w:spacing w:val="2"/>
          <w:sz w:val="16"/>
          <w:szCs w:val="16"/>
        </w:rPr>
        <w:t>rehab@rehab.bfkh.gov.hu</w:t>
      </w:r>
    </w:hyperlink>
    <w:r w:rsidRPr="00E251FF">
      <w:rPr>
        <w:rFonts w:ascii="H-Helvetica Thin" w:hAnsi="H-Helvetica Thin" w:cs="Arial"/>
        <w:noProof/>
        <w:spacing w:val="2"/>
        <w:sz w:val="16"/>
        <w:szCs w:val="16"/>
      </w:rPr>
      <w:t xml:space="preserve"> – Honlap: www.kormanyhivatal.hu</w:t>
    </w:r>
  </w:p>
  <w:p w:rsidR="005E1C42" w:rsidRDefault="00023DB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DB8" w:rsidRDefault="00023DB8" w:rsidP="00B549BE">
      <w:r>
        <w:separator/>
      </w:r>
    </w:p>
  </w:footnote>
  <w:footnote w:type="continuationSeparator" w:id="1">
    <w:p w:rsidR="00023DB8" w:rsidRDefault="00023DB8" w:rsidP="00B54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42" w:rsidRDefault="00C47426">
    <w:pPr>
      <w:pStyle w:val="lfej"/>
    </w:pPr>
    <w:r>
      <w:rPr>
        <w:noProof/>
      </w:rPr>
      <w:drawing>
        <wp:inline distT="0" distB="0" distL="0" distR="0">
          <wp:extent cx="5895975" cy="1876425"/>
          <wp:effectExtent l="0" t="0" r="0" b="0"/>
          <wp:docPr id="1" name="Kép 1" descr="fejléc színes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éc színes5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87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B65E7F"/>
    <w:rsid w:val="00023DB8"/>
    <w:rsid w:val="00510662"/>
    <w:rsid w:val="0062408C"/>
    <w:rsid w:val="00A44AEC"/>
    <w:rsid w:val="00B549BE"/>
    <w:rsid w:val="00B65E7F"/>
    <w:rsid w:val="00C47426"/>
    <w:rsid w:val="00F45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65E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5E7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5E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5E7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B65E7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74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742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hab@rehab.bfkh.gov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hab@rehab.bfkh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Deák Katalin</dc:creator>
  <cp:lastModifiedBy>palkonedt</cp:lastModifiedBy>
  <cp:revision>2</cp:revision>
  <dcterms:created xsi:type="dcterms:W3CDTF">2020-05-12T08:31:00Z</dcterms:created>
  <dcterms:modified xsi:type="dcterms:W3CDTF">2020-05-12T08:31:00Z</dcterms:modified>
</cp:coreProperties>
</file>