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pályázatot hirdet</w:t>
      </w:r>
    </w:p>
    <w:p w:rsidR="009852AF" w:rsidRDefault="00E70892" w:rsidP="009852AF">
      <w:pPr>
        <w:spacing w:after="0" w:line="300" w:lineRule="exact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a</w:t>
      </w:r>
      <w:r w:rsidR="009852AF" w:rsidRPr="00D352B9">
        <w:rPr>
          <w:rFonts w:ascii="Arial" w:eastAsia="Times New Roman" w:hAnsi="Arial" w:cs="Arial"/>
          <w:bCs/>
          <w:sz w:val="20"/>
          <w:szCs w:val="20"/>
          <w:lang w:eastAsia="hu-HU"/>
        </w:rPr>
        <w:br/>
        <w:t>Építésügyi, Örökségvédelmi, Mérésügyi és Műszaki Biztonsági Főosztály</w:t>
      </w:r>
    </w:p>
    <w:p w:rsidR="009852AF" w:rsidRPr="001E2673" w:rsidRDefault="009852AF" w:rsidP="009852A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>Építésügyi Osztály</w:t>
      </w:r>
      <w:r>
        <w:rPr>
          <w:rFonts w:ascii="Arial" w:eastAsia="Times New Roman" w:hAnsi="Arial" w:cs="Arial"/>
          <w:bCs/>
          <w:sz w:val="20"/>
          <w:szCs w:val="20"/>
          <w:lang w:eastAsia="hu-HU"/>
        </w:rPr>
        <w:t>a</w:t>
      </w: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br/>
      </w:r>
    </w:p>
    <w:p w:rsidR="009852AF" w:rsidRPr="001E2673" w:rsidRDefault="009852AF" w:rsidP="009852AF">
      <w:pPr>
        <w:tabs>
          <w:tab w:val="left" w:pos="2235"/>
          <w:tab w:val="center" w:pos="4535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/>
          <w:sz w:val="20"/>
          <w:szCs w:val="20"/>
          <w:lang w:eastAsia="hu-HU"/>
        </w:rPr>
        <w:t>építéshatósági ügyintézői feladatkör</w:t>
      </w:r>
    </w:p>
    <w:p w:rsidR="009852AF" w:rsidRPr="001E2673" w:rsidRDefault="009852AF" w:rsidP="009852AF">
      <w:pPr>
        <w:spacing w:before="12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bCs/>
          <w:sz w:val="20"/>
          <w:szCs w:val="20"/>
          <w:lang w:eastAsia="hu-HU"/>
        </w:rPr>
        <w:t xml:space="preserve">ellátása érdekében </w:t>
      </w:r>
    </w:p>
    <w:p w:rsidR="00C87014" w:rsidRDefault="00C87014" w:rsidP="009852AF">
      <w:pPr>
        <w:spacing w:after="0" w:line="300" w:lineRule="exact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C142E6" w:rsidRPr="00B87A8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:rsidR="00144483" w:rsidRPr="004061D5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kormánytisztviselői jogviszony időtartama:</w:t>
      </w:r>
    </w:p>
    <w:p w:rsidR="00F263AD" w:rsidRPr="00F263AD" w:rsidRDefault="00144483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H</w:t>
      </w:r>
      <w:r w:rsidR="006D229A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atározatlan idejű kormánytisztviselői jogviszony </w:t>
      </w:r>
      <w:r w:rsidR="00C33E76" w:rsidRPr="00553D84">
        <w:rPr>
          <w:rFonts w:ascii="Arial" w:eastAsia="Times New Roman" w:hAnsi="Arial" w:cs="Arial"/>
          <w:sz w:val="20"/>
          <w:szCs w:val="20"/>
          <w:lang w:eastAsia="hu-HU"/>
        </w:rPr>
        <w:t>(próbaidő 6 hónap)</w:t>
      </w:r>
    </w:p>
    <w:p w:rsidR="00F263AD" w:rsidRDefault="00F263AD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Foglalkoztatás jellege: </w:t>
      </w:r>
    </w:p>
    <w:p w:rsidR="006D229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Teljes munkaidő </w:t>
      </w:r>
    </w:p>
    <w:p w:rsidR="00F263AD" w:rsidRDefault="00F263AD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F263AD" w:rsidRPr="00F263AD" w:rsidRDefault="00F263AD" w:rsidP="00F263AD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F263AD">
        <w:rPr>
          <w:rFonts w:ascii="Arial" w:eastAsia="Times New Roman" w:hAnsi="Arial" w:cs="Arial"/>
          <w:b/>
          <w:sz w:val="20"/>
          <w:szCs w:val="20"/>
          <w:lang w:eastAsia="hu-HU"/>
        </w:rPr>
        <w:t>Felvenni tervezett létszám:</w:t>
      </w:r>
    </w:p>
    <w:p w:rsidR="00F263AD" w:rsidRPr="00F263AD" w:rsidRDefault="00F263AD" w:rsidP="00F263AD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63AD">
        <w:rPr>
          <w:rFonts w:ascii="Arial" w:eastAsia="Times New Roman" w:hAnsi="Arial" w:cs="Arial"/>
          <w:sz w:val="20"/>
          <w:szCs w:val="20"/>
          <w:lang w:eastAsia="hu-HU"/>
        </w:rPr>
        <w:t>1 fő Zalaegerszeg</w:t>
      </w:r>
    </w:p>
    <w:p w:rsidR="00F263AD" w:rsidRPr="00F263AD" w:rsidRDefault="00F263AD" w:rsidP="00F263AD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63AD">
        <w:rPr>
          <w:rFonts w:ascii="Arial" w:eastAsia="Times New Roman" w:hAnsi="Arial" w:cs="Arial"/>
          <w:sz w:val="20"/>
          <w:szCs w:val="20"/>
          <w:lang w:eastAsia="hu-HU"/>
        </w:rPr>
        <w:t>1 fő Keszthely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munkavégzés helye:</w:t>
      </w:r>
    </w:p>
    <w:p w:rsidR="00F263AD" w:rsidRPr="00F263AD" w:rsidRDefault="00F263AD" w:rsidP="009852A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263AD">
        <w:rPr>
          <w:rFonts w:ascii="Arial" w:eastAsia="Times New Roman" w:hAnsi="Arial" w:cs="Arial"/>
          <w:sz w:val="20"/>
          <w:szCs w:val="20"/>
          <w:lang w:eastAsia="hu-HU"/>
        </w:rPr>
        <w:t>8900 Zalaegerszeg, Kelemen Imre utca 17.</w:t>
      </w:r>
    </w:p>
    <w:p w:rsidR="009852AF" w:rsidRPr="001E2673" w:rsidRDefault="009852AF" w:rsidP="009852AF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8360 Keszthely, Deák Ferenc utca 47. </w:t>
      </w:r>
    </w:p>
    <w:p w:rsidR="00C142E6" w:rsidRPr="00553D84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Az álláshelyen ellátandó feladatkörök:</w:t>
      </w:r>
    </w:p>
    <w:p w:rsidR="009852AF" w:rsidRDefault="009852AF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hAnsi="Arial" w:cs="Arial"/>
          <w:sz w:val="20"/>
          <w:szCs w:val="20"/>
        </w:rPr>
      </w:pPr>
      <w:r w:rsidRPr="001E2673">
        <w:rPr>
          <w:rFonts w:ascii="Arial" w:hAnsi="Arial" w:cs="Arial"/>
          <w:sz w:val="20"/>
          <w:szCs w:val="20"/>
        </w:rPr>
        <w:t>Építésügyi hatósági ügyek érdemi döntésre történő szakmai előkészítése, döntés meghozatala, hatósági ellenőrzés lefolytatása, hatósági ügyintézés, ügyfélszolgálati tevékenység ellátása az illetékességi területen</w:t>
      </w:r>
      <w:r>
        <w:rPr>
          <w:rFonts w:ascii="Arial" w:hAnsi="Arial" w:cs="Arial"/>
          <w:sz w:val="20"/>
          <w:szCs w:val="20"/>
        </w:rPr>
        <w:t>.</w:t>
      </w:r>
    </w:p>
    <w:p w:rsidR="009852AF" w:rsidRPr="009852AF" w:rsidRDefault="009852AF" w:rsidP="009852AF">
      <w:pPr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Ellátja a Zala Várm</w:t>
      </w:r>
      <w:r w:rsidRPr="001E2673">
        <w:rPr>
          <w:rFonts w:ascii="Arial" w:hAnsi="Arial" w:cs="Arial"/>
          <w:sz w:val="20"/>
          <w:szCs w:val="20"/>
        </w:rPr>
        <w:t>egyei Kormányhivatal ügyrendje szerinti, illetve a jogszabályok által meghatározott építésügyi hatósági feladatokat. Gondoskodik a feladatkörébe tartozó építésügyi hatósági ügyek törvényes, szakszerű, a jogszabályban meghatározott határidőn belül történő elintézéséről, az ellenőrzések törvényes, szakszerű, határidőn belül történő lefolytatásáról, a döntések előkészítéséről. Beszámolót, jelentést, statisztikát készít, tájékoztatást ad, adatokat közöl, illetve közreműködik ezek elkészítésében.</w:t>
      </w:r>
    </w:p>
    <w:p w:rsidR="00854F49" w:rsidRPr="00553D84" w:rsidRDefault="00854F49" w:rsidP="00736B8A">
      <w:pPr>
        <w:tabs>
          <w:tab w:val="left" w:pos="360"/>
        </w:tabs>
        <w:spacing w:after="0" w:line="300" w:lineRule="exact"/>
        <w:jc w:val="both"/>
        <w:outlineLvl w:val="0"/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Jogállás, illetmény és juttatások:</w:t>
      </w:r>
    </w:p>
    <w:p w:rsidR="00BB42F3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jogállásra, az illetmény megállapítására és a juttatásokra a kormányzati igazgatásról szóló 201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8. évi CXXV. törvény és a Zala Várm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Közszolgálati Szabályzata rendelkezései az irányadók.</w:t>
      </w:r>
    </w:p>
    <w:p w:rsidR="006D229A" w:rsidRPr="00553D84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EA2CB7" w:rsidRPr="00553D84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Pályázati feltételek:</w:t>
      </w:r>
    </w:p>
    <w:p w:rsidR="006D229A" w:rsidRPr="00553D84" w:rsidRDefault="006D229A" w:rsidP="00E8213D">
      <w:pPr>
        <w:pStyle w:val="Listaszerbekezds"/>
        <w:numPr>
          <w:ilvl w:val="0"/>
          <w:numId w:val="13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Magyar állampolgárság,</w:t>
      </w:r>
    </w:p>
    <w:p w:rsidR="006D229A" w:rsidRPr="00553D84" w:rsidRDefault="006D229A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Cselekvőképesség,</w:t>
      </w:r>
    </w:p>
    <w:p w:rsidR="00B41B17" w:rsidRPr="00B41B17" w:rsidRDefault="00B41B17" w:rsidP="00B41B17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B41B17">
        <w:rPr>
          <w:rFonts w:ascii="Arial" w:eastAsia="Times New Roman" w:hAnsi="Arial" w:cs="Arial"/>
          <w:sz w:val="20"/>
          <w:szCs w:val="20"/>
          <w:lang w:eastAsia="hu-HU"/>
        </w:rPr>
        <w:t>Büntetlen előélet (a Kit. 82.§ szerinti 3 hónapnál nem régebbi erkölcsi bizonyítvánnyal történő igazolása: általános és 225 - Kit. szolgálati jogviszony speciális hatósági erkölcsi bizonyítvánnyal),</w:t>
      </w:r>
    </w:p>
    <w:p w:rsidR="00E8213D" w:rsidRPr="00553D84" w:rsidRDefault="00E8213D" w:rsidP="00B22F42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Foglalkozás-egészségügyi alkalmasság</w:t>
      </w:r>
    </w:p>
    <w:p w:rsidR="006000D9" w:rsidRPr="00553D84" w:rsidRDefault="006000D9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a jelentkező nem áll a Kit. 82. § (2) bekezdésében meghatározott bűncselekmények miatt indult büntetőeljárás hatálya alatt, </w:t>
      </w:r>
    </w:p>
    <w:p w:rsidR="006000D9" w:rsidRPr="00553D84" w:rsidRDefault="00CA30A7" w:rsidP="006000D9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a jelentkező nem áll újraalkalmazási korlátozás hatálya alatt (különös tekintettel a Kit. 117. § (6) és (8) bekezdéseiben, illetve a 166. § (4) bekezdésében foglaltakra).</w:t>
      </w:r>
    </w:p>
    <w:p w:rsidR="009852AF" w:rsidRPr="001E2673" w:rsidRDefault="009852AF" w:rsidP="009852AF">
      <w:pPr>
        <w:pStyle w:val="Listaszerbekezds"/>
        <w:numPr>
          <w:ilvl w:val="0"/>
          <w:numId w:val="13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Felsőfokú </w:t>
      </w:r>
      <w:r w:rsidRPr="001E2673">
        <w:rPr>
          <w:rFonts w:ascii="Arial" w:hAnsi="Arial" w:cs="Arial"/>
          <w:sz w:val="20"/>
          <w:szCs w:val="20"/>
        </w:rPr>
        <w:t>képesítés, az építésügyi és az építésfelügyeleti hatóságok kijelöléséről és működési feltételeiről szóló 343/2006. (XII.23.) Korm. rendele</w:t>
      </w:r>
      <w:r>
        <w:rPr>
          <w:rFonts w:ascii="Arial" w:hAnsi="Arial" w:cs="Arial"/>
          <w:sz w:val="20"/>
          <w:szCs w:val="20"/>
        </w:rPr>
        <w:t>t szerinti felsőfokú végzettség.</w:t>
      </w:r>
    </w:p>
    <w:p w:rsidR="002053F5" w:rsidRPr="00553D84" w:rsidRDefault="002053F5" w:rsidP="002053F5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594945" w:rsidRPr="00553D84" w:rsidRDefault="00594945" w:rsidP="00594945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Előny</w:t>
      </w:r>
      <w:r w:rsidR="00714B6E">
        <w:rPr>
          <w:rFonts w:ascii="Arial" w:eastAsia="Times New Roman" w:hAnsi="Arial" w:cs="Arial"/>
          <w:b/>
          <w:sz w:val="20"/>
          <w:szCs w:val="20"/>
          <w:lang w:eastAsia="hu-HU"/>
        </w:rPr>
        <w:t>t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jelent 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a 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közigazgatásban szerzett gyakorlat</w:t>
      </w:r>
      <w:r w:rsidR="007E1125"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,</w:t>
      </w: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valamint az adott szakterületen való jártasság.</w:t>
      </w:r>
    </w:p>
    <w:p w:rsidR="00553D84" w:rsidRPr="00553D84" w:rsidRDefault="00553D84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6D229A" w:rsidRPr="00553D84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pályázat részeként benyújtandó iratok, igazolások:</w:t>
      </w:r>
    </w:p>
    <w:p w:rsidR="0025519E" w:rsidRPr="00553D84" w:rsidRDefault="0025519E" w:rsidP="00854F49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A5F75">
        <w:rPr>
          <w:rFonts w:ascii="Arial" w:eastAsia="Times New Roman" w:hAnsi="Arial" w:cs="Arial"/>
          <w:sz w:val="20"/>
          <w:szCs w:val="20"/>
          <w:lang w:eastAsia="hu-HU"/>
        </w:rPr>
        <w:t>(</w:t>
      </w:r>
      <w:hyperlink r:id="rId7" w:history="1">
        <w:r w:rsidR="00965050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BA5F75">
        <w:rPr>
          <w:rFonts w:ascii="Arial" w:eastAsia="Times New Roman" w:hAnsi="Arial" w:cs="Arial"/>
          <w:sz w:val="20"/>
          <w:szCs w:val="20"/>
          <w:lang w:eastAsia="hu-HU"/>
        </w:rPr>
        <w:t>)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motivációs levél </w:t>
      </w:r>
    </w:p>
    <w:p w:rsidR="0025519E" w:rsidRPr="00553D84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iskolai végzettséget, idegen nyelv tudását igazoló okmányok másolatai </w:t>
      </w:r>
    </w:p>
    <w:p w:rsidR="00D67864" w:rsidRPr="00553D84" w:rsidRDefault="00D67864" w:rsidP="00736B8A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sz w:val="20"/>
          <w:szCs w:val="20"/>
          <w:lang w:eastAsia="hu-HU"/>
        </w:rPr>
        <w:t>nyilatkozata, mely szerint benyújtott önéletrajzában és mellékleteiben foglalt személyes adatainak az eljárással összefüggésben s</w:t>
      </w:r>
      <w:r w:rsidR="00AE0A9E">
        <w:rPr>
          <w:rFonts w:ascii="Arial" w:eastAsia="Times New Roman" w:hAnsi="Arial" w:cs="Arial"/>
          <w:sz w:val="20"/>
          <w:szCs w:val="20"/>
          <w:lang w:eastAsia="hu-HU"/>
        </w:rPr>
        <w:t>zükséges kezeléséhez hozzájárul.</w:t>
      </w:r>
    </w:p>
    <w:p w:rsidR="00E8213D" w:rsidRPr="00553D84" w:rsidRDefault="00E8213D" w:rsidP="00E8213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4483" w:rsidRPr="00553D84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Munkáltatóval kapcsolatos egyéb lényeges információ: </w:t>
      </w:r>
    </w:p>
    <w:p w:rsidR="00144483" w:rsidRPr="00553D84" w:rsidRDefault="00932C40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Zala Várm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gtérí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tés</w:t>
      </w:r>
      <w:r w:rsidR="00807811">
        <w:rPr>
          <w:rFonts w:ascii="Arial" w:eastAsia="Times New Roman" w:hAnsi="Arial" w:cs="Arial"/>
          <w:sz w:val="20"/>
          <w:szCs w:val="20"/>
          <w:lang w:eastAsia="hu-HU"/>
        </w:rPr>
        <w:t xml:space="preserve"> biztosított stb.)  A C</w:t>
      </w:r>
      <w:r w:rsidR="004465C4" w:rsidRPr="00553D84">
        <w:rPr>
          <w:rFonts w:ascii="Arial" w:eastAsia="Times New Roman" w:hAnsi="Arial" w:cs="Arial"/>
          <w:sz w:val="20"/>
          <w:szCs w:val="20"/>
          <w:lang w:eastAsia="hu-HU"/>
        </w:rPr>
        <w:t>afeté</w:t>
      </w:r>
      <w:r w:rsidR="00AB268B" w:rsidRPr="00553D84">
        <w:rPr>
          <w:rFonts w:ascii="Arial" w:eastAsia="Times New Roman" w:hAnsi="Arial" w:cs="Arial"/>
          <w:sz w:val="20"/>
          <w:szCs w:val="20"/>
          <w:lang w:eastAsia="hu-HU"/>
        </w:rPr>
        <w:t>ria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juttatás éves összege 202</w:t>
      </w:r>
      <w:r w:rsidR="00B41B17">
        <w:rPr>
          <w:rFonts w:ascii="Arial" w:eastAsia="Times New Roman" w:hAnsi="Arial" w:cs="Arial"/>
          <w:sz w:val="20"/>
          <w:szCs w:val="20"/>
          <w:lang w:eastAsia="hu-HU"/>
        </w:rPr>
        <w:t>4</w:t>
      </w:r>
      <w:r w:rsidR="00144483" w:rsidRPr="00553D84">
        <w:rPr>
          <w:rFonts w:ascii="Arial" w:eastAsia="Times New Roman" w:hAnsi="Arial" w:cs="Arial"/>
          <w:sz w:val="20"/>
          <w:szCs w:val="20"/>
          <w:lang w:eastAsia="hu-HU"/>
        </w:rPr>
        <w:t>-b</w:t>
      </w:r>
      <w:r w:rsidR="00B41B17">
        <w:rPr>
          <w:rFonts w:ascii="Arial" w:eastAsia="Times New Roman" w:hAnsi="Arial" w:cs="Arial"/>
          <w:sz w:val="20"/>
          <w:szCs w:val="20"/>
          <w:lang w:eastAsia="hu-HU"/>
        </w:rPr>
        <w:t>e</w:t>
      </w:r>
      <w:r w:rsidR="0069650D">
        <w:rPr>
          <w:rFonts w:ascii="Arial" w:eastAsia="Times New Roman" w:hAnsi="Arial" w:cs="Arial"/>
          <w:sz w:val="20"/>
          <w:szCs w:val="20"/>
          <w:lang w:eastAsia="hu-HU"/>
        </w:rPr>
        <w:t>n bruttó 200.000 Ft</w:t>
      </w:r>
      <w:r w:rsidR="00746812">
        <w:rPr>
          <w:rFonts w:ascii="Arial" w:eastAsia="Times New Roman" w:hAnsi="Arial" w:cs="Arial"/>
          <w:sz w:val="20"/>
          <w:szCs w:val="20"/>
          <w:lang w:eastAsia="hu-HU"/>
        </w:rPr>
        <w:t xml:space="preserve"> volt.</w:t>
      </w:r>
    </w:p>
    <w:p w:rsidR="00C142E6" w:rsidRPr="00553D84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6D229A" w:rsidRPr="00553D84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benyújtásának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746812">
        <w:rPr>
          <w:rFonts w:ascii="Arial" w:eastAsia="Times New Roman" w:hAnsi="Arial" w:cs="Arial"/>
          <w:sz w:val="20"/>
          <w:szCs w:val="20"/>
          <w:lang w:eastAsia="hu-HU"/>
        </w:rPr>
        <w:t>2024</w:t>
      </w:r>
      <w:r w:rsidR="00B41B17">
        <w:rPr>
          <w:rFonts w:ascii="Arial" w:eastAsia="Times New Roman" w:hAnsi="Arial" w:cs="Arial"/>
          <w:sz w:val="20"/>
          <w:szCs w:val="20"/>
          <w:lang w:eastAsia="hu-HU"/>
        </w:rPr>
        <w:t>. július 31.</w:t>
      </w:r>
    </w:p>
    <w:p w:rsidR="00AB268B" w:rsidRPr="00553D84" w:rsidRDefault="00AB268B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9852AF" w:rsidRDefault="009852AF" w:rsidP="009852AF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E36AC1">
        <w:rPr>
          <w:rFonts w:ascii="Arial" w:eastAsia="Times New Roman" w:hAnsi="Arial" w:cs="Arial"/>
          <w:sz w:val="20"/>
          <w:szCs w:val="20"/>
          <w:lang w:eastAsia="hu-HU"/>
        </w:rPr>
        <w:t xml:space="preserve">A pályázati kiírással kapcsolatosan további szakmai információt 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Márkus Tamás főosztályvezető úr nyújt e-mailben a </w:t>
      </w:r>
      <w:r w:rsidRPr="009852AF">
        <w:rPr>
          <w:rFonts w:ascii="Arial" w:eastAsia="Times New Roman" w:hAnsi="Arial" w:cs="Arial"/>
          <w:color w:val="17365D" w:themeColor="text2" w:themeShade="BF"/>
          <w:sz w:val="20"/>
          <w:szCs w:val="20"/>
          <w:u w:val="single"/>
          <w:lang w:eastAsia="hu-HU"/>
        </w:rPr>
        <w:t>markus.tamas@zala.gov.hu</w:t>
      </w:r>
      <w:r w:rsidRPr="001E2673">
        <w:rPr>
          <w:rFonts w:ascii="Arial" w:eastAsia="Times New Roman" w:hAnsi="Arial" w:cs="Arial"/>
          <w:sz w:val="20"/>
          <w:szCs w:val="20"/>
          <w:lang w:eastAsia="hu-HU"/>
        </w:rPr>
        <w:t xml:space="preserve"> e-mail címen és a +36 30/997-0250-es telefonszámon.</w:t>
      </w:r>
    </w:p>
    <w:p w:rsidR="00C142E6" w:rsidRPr="004061D5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080C89" w:rsidRPr="004061D5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sz w:val="20"/>
          <w:szCs w:val="20"/>
          <w:lang w:eastAsia="hu-HU"/>
        </w:rPr>
        <w:t>A pályázatok benyújtásának módja:</w:t>
      </w:r>
    </w:p>
    <w:p w:rsidR="000D16B6" w:rsidRPr="004061D5" w:rsidRDefault="006D229A" w:rsidP="00736B8A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>Pos</w:t>
      </w:r>
      <w:r w:rsidR="00932C40">
        <w:rPr>
          <w:rFonts w:ascii="Arial" w:eastAsia="Times New Roman" w:hAnsi="Arial" w:cs="Arial"/>
          <w:sz w:val="20"/>
          <w:szCs w:val="20"/>
          <w:lang w:eastAsia="hu-HU"/>
        </w:rPr>
        <w:t>tai úton, a pályázatnak a Zala Várm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>egyei Kormányhivatal címére történő megküldésével (8900 Zalaegerszeg, Kosztolányi Dezső utca 10. ). Kérjük a borítékon feltüntetni a feladatkör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megnevezését,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6D229A" w:rsidRPr="004061D5" w:rsidRDefault="006D229A" w:rsidP="00736B8A">
      <w:pPr>
        <w:tabs>
          <w:tab w:val="left" w:pos="360"/>
        </w:tabs>
        <w:spacing w:after="0" w:line="300" w:lineRule="exact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vagy</w:t>
      </w:r>
    </w:p>
    <w:p w:rsidR="00C33E76" w:rsidRPr="004061D5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Elektronikus úton Dr. Sifter Rózsa </w:t>
      </w:r>
      <w:r w:rsidR="00854F49">
        <w:rPr>
          <w:rFonts w:ascii="Arial" w:eastAsia="Times New Roman" w:hAnsi="Arial" w:cs="Arial"/>
          <w:sz w:val="20"/>
          <w:szCs w:val="20"/>
          <w:lang w:eastAsia="hu-HU"/>
        </w:rPr>
        <w:t>főispán</w:t>
      </w:r>
      <w:r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asszony részére címezve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 xml:space="preserve"> a </w:t>
      </w:r>
      <w:r w:rsidR="00F34D12" w:rsidRPr="004061D5">
        <w:rPr>
          <w:rFonts w:ascii="Arial" w:eastAsia="Times New Roman" w:hAnsi="Arial" w:cs="Arial"/>
          <w:sz w:val="20"/>
          <w:szCs w:val="20"/>
          <w:lang w:eastAsia="hu-HU"/>
        </w:rPr>
        <w:t>humanpolitika</w:t>
      </w:r>
      <w:r w:rsidR="00080C89" w:rsidRPr="004061D5">
        <w:rPr>
          <w:rFonts w:ascii="Arial" w:eastAsia="Times New Roman" w:hAnsi="Arial" w:cs="Arial"/>
          <w:sz w:val="20"/>
          <w:szCs w:val="20"/>
          <w:lang w:eastAsia="hu-HU"/>
        </w:rPr>
        <w:t>@zala.gov.hu e-mail címen keresztül.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 xml:space="preserve"> Kérjük az email tárgyában </w:t>
      </w:r>
      <w:r w:rsidR="00B141A2" w:rsidRPr="004061D5">
        <w:rPr>
          <w:rFonts w:ascii="Arial" w:eastAsia="Times New Roman" w:hAnsi="Arial" w:cs="Arial"/>
          <w:sz w:val="20"/>
          <w:szCs w:val="20"/>
          <w:lang w:eastAsia="hu-HU"/>
        </w:rPr>
        <w:t>feltüntetni a feladatkör megnevezését</w:t>
      </w:r>
      <w:r w:rsidR="00B141A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2F46B4" w:rsidRPr="004061D5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AB268B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4061D5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 elbírálásának módja, rendje:</w:t>
      </w:r>
    </w:p>
    <w:p w:rsidR="00E8213D" w:rsidRDefault="00AB268B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268B">
        <w:rPr>
          <w:rFonts w:ascii="Arial" w:eastAsia="Times New Roman" w:hAnsi="Arial" w:cs="Arial"/>
          <w:sz w:val="20"/>
          <w:szCs w:val="20"/>
          <w:lang w:eastAsia="hu-HU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="00E8213D" w:rsidRPr="00E8213D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</w:p>
    <w:p w:rsidR="00E8213D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E8213D" w:rsidRPr="004061D5" w:rsidRDefault="00E8213D" w:rsidP="00E8213D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553D84">
        <w:rPr>
          <w:rFonts w:ascii="Arial" w:eastAsia="Times New Roman" w:hAnsi="Arial" w:cs="Arial"/>
          <w:b/>
          <w:sz w:val="20"/>
          <w:szCs w:val="20"/>
          <w:lang w:eastAsia="hu-HU"/>
        </w:rPr>
        <w:t>A pályázat elbírálásának határideje:</w:t>
      </w:r>
      <w:r w:rsidRPr="00553D8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662A2D">
        <w:rPr>
          <w:rFonts w:ascii="Arial" w:eastAsia="Times New Roman" w:hAnsi="Arial" w:cs="Arial"/>
          <w:sz w:val="20"/>
          <w:szCs w:val="20"/>
          <w:lang w:eastAsia="hu-HU"/>
        </w:rPr>
        <w:t xml:space="preserve">2024. </w:t>
      </w:r>
      <w:r w:rsidR="00B41B17">
        <w:rPr>
          <w:rFonts w:ascii="Arial" w:eastAsia="Times New Roman" w:hAnsi="Arial" w:cs="Arial"/>
          <w:sz w:val="20"/>
          <w:szCs w:val="20"/>
          <w:lang w:eastAsia="hu-HU"/>
        </w:rPr>
        <w:t>augusztus 31</w:t>
      </w:r>
      <w:r w:rsidR="00D65672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AF5812" w:rsidRPr="00AB268B" w:rsidRDefault="00AF5812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AF5812" w:rsidRPr="00AB268B" w:rsidSect="00854F49">
      <w:headerReference w:type="default" r:id="rId8"/>
      <w:headerReference w:type="first" r:id="rId9"/>
      <w:pgSz w:w="11906" w:h="16838"/>
      <w:pgMar w:top="851" w:right="1274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5C0" w:rsidRDefault="003A65C0" w:rsidP="007E551A">
      <w:pPr>
        <w:spacing w:after="0" w:line="240" w:lineRule="auto"/>
      </w:pPr>
      <w:r>
        <w:separator/>
      </w:r>
    </w:p>
  </w:endnote>
  <w:endnote w:type="continuationSeparator" w:id="0">
    <w:p w:rsidR="003A65C0" w:rsidRDefault="003A65C0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5C0" w:rsidRDefault="003A65C0" w:rsidP="007E551A">
      <w:pPr>
        <w:spacing w:after="0" w:line="240" w:lineRule="auto"/>
      </w:pPr>
      <w:r>
        <w:separator/>
      </w:r>
    </w:p>
  </w:footnote>
  <w:footnote w:type="continuationSeparator" w:id="0">
    <w:p w:rsidR="003A65C0" w:rsidRDefault="003A65C0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Default="00932C40" w:rsidP="00080C89">
    <w:pPr>
      <w:pStyle w:val="lfej"/>
      <w:jc w:val="center"/>
    </w:pPr>
  </w:p>
  <w:p w:rsidR="00932C40" w:rsidRDefault="00932C40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C40" w:rsidRDefault="00932C40" w:rsidP="00D67864">
    <w:pPr>
      <w:pStyle w:val="lfej"/>
      <w:jc w:val="center"/>
    </w:pPr>
  </w:p>
  <w:p w:rsidR="00932C40" w:rsidRDefault="00932C40" w:rsidP="00D67864">
    <w:pPr>
      <w:pStyle w:val="lfej"/>
      <w:jc w:val="center"/>
    </w:pPr>
    <w:r w:rsidRPr="00D67864">
      <w:rPr>
        <w:noProof/>
        <w:lang w:eastAsia="hu-HU"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C40" w:rsidRPr="004061D5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</w:p>
  <w:p w:rsidR="00932C40" w:rsidRPr="00AB268B" w:rsidRDefault="00932C40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hu-HU"/>
      </w:rPr>
    </w:pPr>
    <w:r w:rsidRPr="004061D5">
      <w:rPr>
        <w:rFonts w:ascii="Arial" w:eastAsia="Times New Roman" w:hAnsi="Arial" w:cs="Arial"/>
        <w:b/>
        <w:sz w:val="20"/>
        <w:szCs w:val="20"/>
        <w:lang w:eastAsia="hu-HU"/>
      </w:rPr>
      <w:t xml:space="preserve">ZALA </w:t>
    </w:r>
    <w:r>
      <w:rPr>
        <w:rFonts w:ascii="Arial" w:eastAsia="Times New Roman" w:hAnsi="Arial" w:cs="Arial"/>
        <w:b/>
        <w:sz w:val="20"/>
        <w:szCs w:val="20"/>
        <w:lang w:eastAsia="hu-HU"/>
      </w:rPr>
      <w:t>VÁR</w:t>
    </w:r>
    <w:r w:rsidRPr="004061D5">
      <w:rPr>
        <w:rFonts w:ascii="Arial" w:eastAsia="Times New Roman" w:hAnsi="Arial" w:cs="Arial"/>
        <w:b/>
        <w:sz w:val="20"/>
        <w:szCs w:val="20"/>
        <w:lang w:eastAsia="hu-HU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>
    <w:nsid w:val="55863216"/>
    <w:multiLevelType w:val="hybridMultilevel"/>
    <w:tmpl w:val="638C740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651EB"/>
    <w:multiLevelType w:val="hybridMultilevel"/>
    <w:tmpl w:val="C3CE4934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C2279"/>
    <w:multiLevelType w:val="multilevel"/>
    <w:tmpl w:val="901AD920"/>
    <w:numStyleLink w:val="Stlus1"/>
  </w:abstractNum>
  <w:abstractNum w:abstractNumId="9">
    <w:nsid w:val="681E0EB5"/>
    <w:multiLevelType w:val="hybridMultilevel"/>
    <w:tmpl w:val="CE8EBEE2"/>
    <w:lvl w:ilvl="0" w:tplc="9BEC5548">
      <w:numFmt w:val="bullet"/>
      <w:lvlText w:val="-"/>
      <w:lvlJc w:val="left"/>
      <w:pPr>
        <w:ind w:left="214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69261A04"/>
    <w:multiLevelType w:val="hybridMultilevel"/>
    <w:tmpl w:val="B312321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0079E"/>
    <w:multiLevelType w:val="hybridMultilevel"/>
    <w:tmpl w:val="C838A7B0"/>
    <w:lvl w:ilvl="0" w:tplc="A482AB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2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13"/>
  </w:num>
  <w:num w:numId="10">
    <w:abstractNumId w:val="2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229A"/>
    <w:rsid w:val="00016D85"/>
    <w:rsid w:val="00042D61"/>
    <w:rsid w:val="00066525"/>
    <w:rsid w:val="00080C89"/>
    <w:rsid w:val="000905C0"/>
    <w:rsid w:val="000A5BFD"/>
    <w:rsid w:val="000D16B6"/>
    <w:rsid w:val="000D2300"/>
    <w:rsid w:val="000D7C83"/>
    <w:rsid w:val="000F64D1"/>
    <w:rsid w:val="00121CC4"/>
    <w:rsid w:val="00144483"/>
    <w:rsid w:val="001461CF"/>
    <w:rsid w:val="00153EF9"/>
    <w:rsid w:val="00160994"/>
    <w:rsid w:val="001739CC"/>
    <w:rsid w:val="00186039"/>
    <w:rsid w:val="00194F06"/>
    <w:rsid w:val="001A7158"/>
    <w:rsid w:val="001B1D19"/>
    <w:rsid w:val="001B5FDA"/>
    <w:rsid w:val="001E0B3D"/>
    <w:rsid w:val="002053F5"/>
    <w:rsid w:val="002057C7"/>
    <w:rsid w:val="002204B7"/>
    <w:rsid w:val="00230292"/>
    <w:rsid w:val="00237061"/>
    <w:rsid w:val="002470A2"/>
    <w:rsid w:val="0025519E"/>
    <w:rsid w:val="00282E71"/>
    <w:rsid w:val="00283F79"/>
    <w:rsid w:val="0028517F"/>
    <w:rsid w:val="002A166D"/>
    <w:rsid w:val="002B06EC"/>
    <w:rsid w:val="002D59D8"/>
    <w:rsid w:val="002F3636"/>
    <w:rsid w:val="002F46B4"/>
    <w:rsid w:val="00310613"/>
    <w:rsid w:val="00324C33"/>
    <w:rsid w:val="00342ED6"/>
    <w:rsid w:val="00360444"/>
    <w:rsid w:val="00362843"/>
    <w:rsid w:val="00365528"/>
    <w:rsid w:val="00365610"/>
    <w:rsid w:val="0037200A"/>
    <w:rsid w:val="00374B04"/>
    <w:rsid w:val="00384508"/>
    <w:rsid w:val="003A65C0"/>
    <w:rsid w:val="003D12B1"/>
    <w:rsid w:val="003E03DC"/>
    <w:rsid w:val="003E2A97"/>
    <w:rsid w:val="003F048D"/>
    <w:rsid w:val="003F271C"/>
    <w:rsid w:val="004061D5"/>
    <w:rsid w:val="00406225"/>
    <w:rsid w:val="00412014"/>
    <w:rsid w:val="00423AB5"/>
    <w:rsid w:val="004465C4"/>
    <w:rsid w:val="00454CF0"/>
    <w:rsid w:val="00465D0B"/>
    <w:rsid w:val="00470A07"/>
    <w:rsid w:val="004917D0"/>
    <w:rsid w:val="004B602F"/>
    <w:rsid w:val="004D5BF0"/>
    <w:rsid w:val="004F23DA"/>
    <w:rsid w:val="004F4FD2"/>
    <w:rsid w:val="0050280D"/>
    <w:rsid w:val="00520996"/>
    <w:rsid w:val="00522079"/>
    <w:rsid w:val="00531E52"/>
    <w:rsid w:val="0053397B"/>
    <w:rsid w:val="00553D84"/>
    <w:rsid w:val="005546DE"/>
    <w:rsid w:val="00565F96"/>
    <w:rsid w:val="005836A4"/>
    <w:rsid w:val="00594945"/>
    <w:rsid w:val="005C1B67"/>
    <w:rsid w:val="005E222B"/>
    <w:rsid w:val="005E5B5E"/>
    <w:rsid w:val="006000D9"/>
    <w:rsid w:val="0060021C"/>
    <w:rsid w:val="0062227B"/>
    <w:rsid w:val="00624EAB"/>
    <w:rsid w:val="00662A2D"/>
    <w:rsid w:val="00672E7E"/>
    <w:rsid w:val="0069650D"/>
    <w:rsid w:val="006D0F3E"/>
    <w:rsid w:val="006D229A"/>
    <w:rsid w:val="006D3F18"/>
    <w:rsid w:val="006F35E3"/>
    <w:rsid w:val="00701E40"/>
    <w:rsid w:val="00706C41"/>
    <w:rsid w:val="00714B6E"/>
    <w:rsid w:val="00716AF3"/>
    <w:rsid w:val="00725328"/>
    <w:rsid w:val="007360CA"/>
    <w:rsid w:val="00736B8A"/>
    <w:rsid w:val="00746812"/>
    <w:rsid w:val="0075481A"/>
    <w:rsid w:val="0075785C"/>
    <w:rsid w:val="00770D1D"/>
    <w:rsid w:val="007808A4"/>
    <w:rsid w:val="0078109F"/>
    <w:rsid w:val="007A310E"/>
    <w:rsid w:val="007A33D0"/>
    <w:rsid w:val="007A35D8"/>
    <w:rsid w:val="007B2FDB"/>
    <w:rsid w:val="007B50CD"/>
    <w:rsid w:val="007B57A7"/>
    <w:rsid w:val="007C1FC6"/>
    <w:rsid w:val="007D112F"/>
    <w:rsid w:val="007E1125"/>
    <w:rsid w:val="007E551A"/>
    <w:rsid w:val="007F1062"/>
    <w:rsid w:val="007F128B"/>
    <w:rsid w:val="00800914"/>
    <w:rsid w:val="00807811"/>
    <w:rsid w:val="00811BD3"/>
    <w:rsid w:val="008156CD"/>
    <w:rsid w:val="0082255B"/>
    <w:rsid w:val="00822F15"/>
    <w:rsid w:val="008263A5"/>
    <w:rsid w:val="00826BA0"/>
    <w:rsid w:val="008346D4"/>
    <w:rsid w:val="00834809"/>
    <w:rsid w:val="00840D28"/>
    <w:rsid w:val="00843AE1"/>
    <w:rsid w:val="00850C2E"/>
    <w:rsid w:val="00853A33"/>
    <w:rsid w:val="00854F49"/>
    <w:rsid w:val="00856123"/>
    <w:rsid w:val="00862BC1"/>
    <w:rsid w:val="008A7858"/>
    <w:rsid w:val="008A7D97"/>
    <w:rsid w:val="008D0DC2"/>
    <w:rsid w:val="008F6B08"/>
    <w:rsid w:val="00917A45"/>
    <w:rsid w:val="009245D0"/>
    <w:rsid w:val="00932C40"/>
    <w:rsid w:val="00957144"/>
    <w:rsid w:val="00965050"/>
    <w:rsid w:val="009677DA"/>
    <w:rsid w:val="0097085F"/>
    <w:rsid w:val="0097243F"/>
    <w:rsid w:val="00981ED4"/>
    <w:rsid w:val="009852AF"/>
    <w:rsid w:val="009B42D8"/>
    <w:rsid w:val="009C2CB0"/>
    <w:rsid w:val="009C47A7"/>
    <w:rsid w:val="009D7FA6"/>
    <w:rsid w:val="009E485D"/>
    <w:rsid w:val="00A0147A"/>
    <w:rsid w:val="00A11062"/>
    <w:rsid w:val="00A334B3"/>
    <w:rsid w:val="00A37637"/>
    <w:rsid w:val="00A442A9"/>
    <w:rsid w:val="00A45717"/>
    <w:rsid w:val="00A72AE2"/>
    <w:rsid w:val="00A83DCC"/>
    <w:rsid w:val="00AA234E"/>
    <w:rsid w:val="00AB07E0"/>
    <w:rsid w:val="00AB268B"/>
    <w:rsid w:val="00AE0A9E"/>
    <w:rsid w:val="00AE43FC"/>
    <w:rsid w:val="00AF5812"/>
    <w:rsid w:val="00B141A2"/>
    <w:rsid w:val="00B22F42"/>
    <w:rsid w:val="00B32FAC"/>
    <w:rsid w:val="00B358B6"/>
    <w:rsid w:val="00B41B17"/>
    <w:rsid w:val="00B50460"/>
    <w:rsid w:val="00B525DD"/>
    <w:rsid w:val="00B748C8"/>
    <w:rsid w:val="00B87A88"/>
    <w:rsid w:val="00BA5F75"/>
    <w:rsid w:val="00BB42F3"/>
    <w:rsid w:val="00BC08B9"/>
    <w:rsid w:val="00BE7394"/>
    <w:rsid w:val="00BE74E5"/>
    <w:rsid w:val="00C142E6"/>
    <w:rsid w:val="00C16E13"/>
    <w:rsid w:val="00C211E1"/>
    <w:rsid w:val="00C21B80"/>
    <w:rsid w:val="00C232B7"/>
    <w:rsid w:val="00C33E76"/>
    <w:rsid w:val="00C4536E"/>
    <w:rsid w:val="00C500AE"/>
    <w:rsid w:val="00C741BA"/>
    <w:rsid w:val="00C811DA"/>
    <w:rsid w:val="00C81D52"/>
    <w:rsid w:val="00C87014"/>
    <w:rsid w:val="00CA30A7"/>
    <w:rsid w:val="00CD16C1"/>
    <w:rsid w:val="00CD2B9A"/>
    <w:rsid w:val="00D11B88"/>
    <w:rsid w:val="00D35CE8"/>
    <w:rsid w:val="00D42B21"/>
    <w:rsid w:val="00D54500"/>
    <w:rsid w:val="00D65672"/>
    <w:rsid w:val="00D67864"/>
    <w:rsid w:val="00D84883"/>
    <w:rsid w:val="00DB38E3"/>
    <w:rsid w:val="00DD0261"/>
    <w:rsid w:val="00DD183D"/>
    <w:rsid w:val="00E002E8"/>
    <w:rsid w:val="00E02A1F"/>
    <w:rsid w:val="00E2065C"/>
    <w:rsid w:val="00E61743"/>
    <w:rsid w:val="00E62039"/>
    <w:rsid w:val="00E70892"/>
    <w:rsid w:val="00E72700"/>
    <w:rsid w:val="00E8213D"/>
    <w:rsid w:val="00E918FE"/>
    <w:rsid w:val="00EA2CB7"/>
    <w:rsid w:val="00F263AD"/>
    <w:rsid w:val="00F30388"/>
    <w:rsid w:val="00F34338"/>
    <w:rsid w:val="00F34D12"/>
    <w:rsid w:val="00F45486"/>
    <w:rsid w:val="00F54F3D"/>
    <w:rsid w:val="00F81823"/>
    <w:rsid w:val="00F859E1"/>
    <w:rsid w:val="00F85D39"/>
    <w:rsid w:val="00F92F4E"/>
    <w:rsid w:val="00FB0C71"/>
    <w:rsid w:val="00FB659F"/>
    <w:rsid w:val="00FC4769"/>
    <w:rsid w:val="00FE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22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Char1">
    <w:name w:val="Cím Char1"/>
    <w:basedOn w:val="Bekezdsalapbettpusa"/>
    <w:link w:val="Cm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mhk-ki">
    <w:name w:val="mhk-ki"/>
    <w:basedOn w:val="Norml"/>
    <w:rsid w:val="007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0D2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barsigl</cp:lastModifiedBy>
  <cp:revision>2</cp:revision>
  <cp:lastPrinted>2023-10-05T09:18:00Z</cp:lastPrinted>
  <dcterms:created xsi:type="dcterms:W3CDTF">2024-06-20T08:29:00Z</dcterms:created>
  <dcterms:modified xsi:type="dcterms:W3CDTF">2024-06-20T08:29:00Z</dcterms:modified>
</cp:coreProperties>
</file>