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1D" w:rsidRDefault="00406D1D" w:rsidP="008423FA">
      <w:pPr>
        <w:keepNext/>
        <w:spacing w:after="0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406D1D" w:rsidRDefault="00406D1D" w:rsidP="008423FA">
      <w:pPr>
        <w:keepNext/>
        <w:spacing w:after="0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406D1D" w:rsidRDefault="00406D1D" w:rsidP="008423FA">
      <w:pPr>
        <w:keepNext/>
        <w:spacing w:after="0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406D1D" w:rsidRDefault="00406D1D" w:rsidP="008423FA">
      <w:pPr>
        <w:keepNext/>
        <w:spacing w:after="0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155A47" w:rsidRDefault="00155A47" w:rsidP="008423FA">
      <w:pPr>
        <w:keepNext/>
        <w:spacing w:after="0"/>
        <w:ind w:left="284" w:hanging="284"/>
        <w:jc w:val="center"/>
      </w:pPr>
      <w:r>
        <w:rPr>
          <w:rFonts w:ascii="Arial" w:hAnsi="Arial" w:cs="Arial"/>
          <w:b/>
          <w:sz w:val="20"/>
          <w:szCs w:val="20"/>
        </w:rPr>
        <w:t>Adatkezelési tájékoztató</w:t>
      </w:r>
    </w:p>
    <w:p w:rsidR="00155A47" w:rsidRDefault="00155A47" w:rsidP="008423FA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55A47" w:rsidRDefault="001149BC" w:rsidP="008423FA">
      <w:pPr>
        <w:spacing w:after="0"/>
        <w:jc w:val="both"/>
      </w:pPr>
      <w:proofErr w:type="gramStart"/>
      <w:r>
        <w:rPr>
          <w:rFonts w:ascii="Arial" w:hAnsi="Arial" w:cs="Arial"/>
          <w:sz w:val="20"/>
          <w:szCs w:val="20"/>
        </w:rPr>
        <w:t xml:space="preserve">Budapest Főváros Kormányhivatala (a továbbiakban: </w:t>
      </w:r>
      <w:r w:rsidR="00155A47">
        <w:rPr>
          <w:rFonts w:ascii="Arial" w:hAnsi="Arial" w:cs="Arial"/>
          <w:sz w:val="20"/>
          <w:szCs w:val="20"/>
        </w:rPr>
        <w:t>Kormányhivatal</w:t>
      </w:r>
      <w:r>
        <w:rPr>
          <w:rFonts w:ascii="Arial" w:hAnsi="Arial" w:cs="Arial"/>
          <w:sz w:val="20"/>
          <w:szCs w:val="20"/>
        </w:rPr>
        <w:t>) az állás</w:t>
      </w:r>
      <w:r w:rsidR="002B6CBF">
        <w:rPr>
          <w:rFonts w:ascii="Arial" w:hAnsi="Arial" w:cs="Arial"/>
          <w:sz w:val="20"/>
          <w:szCs w:val="20"/>
        </w:rPr>
        <w:t xml:space="preserve">hirdetésre, </w:t>
      </w:r>
      <w:r>
        <w:rPr>
          <w:rFonts w:ascii="Arial" w:hAnsi="Arial" w:cs="Arial"/>
          <w:sz w:val="20"/>
          <w:szCs w:val="20"/>
        </w:rPr>
        <w:t>pályázatra jelentkező</w:t>
      </w:r>
      <w:r w:rsidR="00155A47">
        <w:rPr>
          <w:rFonts w:ascii="Arial" w:hAnsi="Arial" w:cs="Arial"/>
          <w:sz w:val="20"/>
          <w:szCs w:val="20"/>
        </w:rPr>
        <w:t>k személyes adatainak kezelése során az Európai Parlament és a Tanács</w:t>
      </w:r>
      <w:r>
        <w:rPr>
          <w:rFonts w:ascii="Arial" w:hAnsi="Arial" w:cs="Arial"/>
          <w:sz w:val="20"/>
          <w:szCs w:val="20"/>
        </w:rPr>
        <w:t>nak</w:t>
      </w:r>
      <w:r w:rsidR="00155A47">
        <w:rPr>
          <w:rFonts w:ascii="Arial" w:hAnsi="Arial" w:cs="Arial"/>
          <w:sz w:val="20"/>
          <w:szCs w:val="20"/>
        </w:rPr>
        <w:t xml:space="preserve"> a természetes személyeknek a személyes adatok kezelése tekintetében történő védelméről és az ilyen adatok szabad áramlásáról, valamint a 95/46/EK rendelet hatályon kívü</w:t>
      </w:r>
      <w:r w:rsidR="00910FE8">
        <w:rPr>
          <w:rFonts w:ascii="Arial" w:hAnsi="Arial" w:cs="Arial"/>
          <w:sz w:val="20"/>
          <w:szCs w:val="20"/>
        </w:rPr>
        <w:t xml:space="preserve">l helyezéséről szóló </w:t>
      </w:r>
      <w:r>
        <w:rPr>
          <w:rFonts w:ascii="Arial" w:hAnsi="Arial" w:cs="Arial"/>
          <w:sz w:val="20"/>
          <w:szCs w:val="20"/>
        </w:rPr>
        <w:t xml:space="preserve">2016/679 rendelete </w:t>
      </w:r>
      <w:r w:rsidR="00910FE8">
        <w:rPr>
          <w:rFonts w:ascii="Arial" w:hAnsi="Arial" w:cs="Arial"/>
          <w:sz w:val="20"/>
          <w:szCs w:val="20"/>
        </w:rPr>
        <w:t>(</w:t>
      </w:r>
      <w:r w:rsidR="00155A47">
        <w:rPr>
          <w:rFonts w:ascii="Arial" w:hAnsi="Arial" w:cs="Arial"/>
          <w:sz w:val="20"/>
          <w:szCs w:val="20"/>
        </w:rPr>
        <w:t xml:space="preserve">a továbbiakban: GDPR), az információs önrendelkezési jogról és az információszabadságról szóló 2011. évi CXII. törvény (továbbiakban: </w:t>
      </w:r>
      <w:proofErr w:type="spellStart"/>
      <w:r w:rsidR="00155A47">
        <w:rPr>
          <w:rFonts w:ascii="Arial" w:hAnsi="Arial" w:cs="Arial"/>
          <w:sz w:val="20"/>
          <w:szCs w:val="20"/>
        </w:rPr>
        <w:t>Infotv</w:t>
      </w:r>
      <w:proofErr w:type="spellEnd"/>
      <w:r w:rsidR="00155A47">
        <w:rPr>
          <w:rFonts w:ascii="Arial" w:hAnsi="Arial" w:cs="Arial"/>
          <w:sz w:val="20"/>
          <w:szCs w:val="20"/>
        </w:rPr>
        <w:t>.), valamint az adatvédelemre vonatkozó egyéb jogszabályi rendelkezések</w:t>
      </w:r>
      <w:proofErr w:type="gramEnd"/>
      <w:r w:rsidR="00155A4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55A47">
        <w:rPr>
          <w:rFonts w:ascii="Arial" w:hAnsi="Arial" w:cs="Arial"/>
          <w:sz w:val="20"/>
          <w:szCs w:val="20"/>
        </w:rPr>
        <w:t>alapján</w:t>
      </w:r>
      <w:proofErr w:type="gramEnd"/>
      <w:r w:rsidR="00155A47">
        <w:rPr>
          <w:rFonts w:ascii="Arial" w:hAnsi="Arial" w:cs="Arial"/>
          <w:sz w:val="20"/>
          <w:szCs w:val="20"/>
        </w:rPr>
        <w:t xml:space="preserve"> jár el.</w:t>
      </w:r>
    </w:p>
    <w:p w:rsidR="00155A47" w:rsidRDefault="00155A47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784"/>
        <w:gridCol w:w="3888"/>
        <w:gridCol w:w="3626"/>
      </w:tblGrid>
      <w:tr w:rsidR="00155A47">
        <w:trPr>
          <w:trHeight w:val="46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Adatkezelő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Adatvédelmi tisztviselő</w:t>
            </w:r>
          </w:p>
        </w:tc>
      </w:tr>
      <w:tr w:rsidR="00155A47">
        <w:trPr>
          <w:trHeight w:val="46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Neve: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Budapest Főváros Kormányhivatala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47" w:rsidRDefault="00155A47" w:rsidP="007C30CA">
            <w:pPr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7C30CA">
              <w:rPr>
                <w:rFonts w:ascii="Arial" w:hAnsi="Arial" w:cs="Arial"/>
                <w:sz w:val="20"/>
                <w:szCs w:val="20"/>
              </w:rPr>
              <w:t>Iván Roland</w:t>
            </w:r>
          </w:p>
        </w:tc>
      </w:tr>
      <w:tr w:rsidR="00155A47">
        <w:trPr>
          <w:trHeight w:val="46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Székhelye: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357931" w:rsidP="008423FA">
            <w:pPr>
              <w:spacing w:after="0"/>
              <w:jc w:val="both"/>
            </w:pPr>
            <w:r w:rsidRPr="00131B73">
              <w:rPr>
                <w:rFonts w:ascii="Arial" w:hAnsi="Arial" w:cs="Arial"/>
                <w:sz w:val="20"/>
                <w:szCs w:val="20"/>
              </w:rPr>
              <w:t>1138 Budapest, Váci út 172-176.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47" w:rsidRDefault="00357931" w:rsidP="008423FA">
            <w:pPr>
              <w:spacing w:after="0"/>
              <w:jc w:val="both"/>
            </w:pPr>
            <w:r w:rsidRPr="00131B73">
              <w:rPr>
                <w:rFonts w:ascii="Arial" w:hAnsi="Arial" w:cs="Arial"/>
                <w:sz w:val="20"/>
                <w:szCs w:val="20"/>
              </w:rPr>
              <w:t>1138 Budapest, Váci út 172-176.</w:t>
            </w:r>
          </w:p>
        </w:tc>
      </w:tr>
      <w:tr w:rsidR="00155A47">
        <w:trPr>
          <w:trHeight w:val="46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Postacíme: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1364 Budapest, Pf.: 234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1139 Budapest, Teve u. 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a-c</w:t>
            </w:r>
            <w:proofErr w:type="spellEnd"/>
          </w:p>
        </w:tc>
      </w:tr>
      <w:tr w:rsidR="00155A47">
        <w:trPr>
          <w:trHeight w:val="46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155A47" w:rsidP="008423FA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A47" w:rsidRDefault="00151567" w:rsidP="008423FA">
            <w:pPr>
              <w:spacing w:after="0"/>
              <w:jc w:val="both"/>
            </w:pPr>
            <w:hyperlink r:id="rId8" w:history="1">
              <w:r w:rsidR="00155A47">
                <w:rPr>
                  <w:rStyle w:val="Hiperhivatkozs"/>
                  <w:rFonts w:ascii="Arial" w:hAnsi="Arial" w:cs="Arial"/>
                  <w:color w:val="auto"/>
                  <w:sz w:val="20"/>
                  <w:szCs w:val="20"/>
                </w:rPr>
                <w:t>budapest@bfkh.gov.hu</w:t>
              </w:r>
            </w:hyperlink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47" w:rsidRDefault="00151567" w:rsidP="007C30CA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hyperlink r:id="rId9" w:history="1">
              <w:r w:rsidR="007C30CA">
                <w:rPr>
                  <w:rStyle w:val="Hiperhivatkozs"/>
                  <w:rFonts w:ascii="Arial" w:hAnsi="Arial" w:cs="Arial"/>
                  <w:sz w:val="20"/>
                  <w:szCs w:val="20"/>
                </w:rPr>
                <w:t>ivan.roland@bfkh.gov.hu</w:t>
              </w:r>
            </w:hyperlink>
          </w:p>
        </w:tc>
      </w:tr>
    </w:tbl>
    <w:p w:rsidR="00155A47" w:rsidRDefault="00155A47" w:rsidP="008423FA">
      <w:pPr>
        <w:keepNext/>
        <w:spacing w:after="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910FE8" w:rsidP="008423FA">
      <w:pPr>
        <w:keepNext/>
        <w:spacing w:after="0"/>
        <w:ind w:left="284" w:hanging="284"/>
        <w:jc w:val="center"/>
      </w:pP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 xml:space="preserve">Az adatkezelés célja és </w:t>
      </w:r>
      <w:r w:rsidR="00155A47">
        <w:rPr>
          <w:rFonts w:ascii="Arial" w:eastAsia="Times New Roman" w:hAnsi="Arial" w:cs="Arial"/>
          <w:b/>
          <w:bCs/>
          <w:kern w:val="2"/>
          <w:sz w:val="20"/>
          <w:szCs w:val="20"/>
        </w:rPr>
        <w:t>jogalapja</w:t>
      </w:r>
    </w:p>
    <w:p w:rsidR="001149BC" w:rsidRDefault="001149BC" w:rsidP="008423FA">
      <w:pPr>
        <w:keepNext/>
        <w:spacing w:after="0"/>
        <w:ind w:left="284" w:hanging="284"/>
        <w:jc w:val="both"/>
        <w:rPr>
          <w:rFonts w:ascii="Arial" w:eastAsia="Times New Roman" w:hAnsi="Arial" w:cs="Arial"/>
          <w:bCs/>
          <w:kern w:val="2"/>
          <w:sz w:val="20"/>
          <w:szCs w:val="20"/>
        </w:rPr>
      </w:pPr>
    </w:p>
    <w:p w:rsidR="00155A47" w:rsidRDefault="00155A47" w:rsidP="001149BC">
      <w:pPr>
        <w:keepNext/>
        <w:spacing w:after="0"/>
        <w:jc w:val="both"/>
      </w:pPr>
      <w:r>
        <w:rPr>
          <w:rFonts w:ascii="Arial" w:eastAsia="Times New Roman" w:hAnsi="Arial" w:cs="Arial"/>
          <w:bCs/>
          <w:kern w:val="2"/>
          <w:sz w:val="20"/>
          <w:szCs w:val="20"/>
        </w:rPr>
        <w:t xml:space="preserve">Az adatkezelés célja a </w:t>
      </w:r>
      <w:r w:rsidR="001149BC">
        <w:rPr>
          <w:rFonts w:ascii="Arial" w:eastAsia="Times New Roman" w:hAnsi="Arial" w:cs="Arial"/>
          <w:bCs/>
          <w:kern w:val="2"/>
          <w:sz w:val="20"/>
          <w:szCs w:val="20"/>
        </w:rPr>
        <w:t xml:space="preserve">foglalkoztatási vagy gyakornoki jogviszony létesítésére </w:t>
      </w:r>
      <w:r w:rsidR="002B6CBF">
        <w:rPr>
          <w:rFonts w:ascii="Arial" w:eastAsia="Times New Roman" w:hAnsi="Arial" w:cs="Arial"/>
          <w:bCs/>
          <w:kern w:val="2"/>
          <w:sz w:val="20"/>
          <w:szCs w:val="20"/>
        </w:rPr>
        <w:t>jelentkezők</w:t>
      </w:r>
      <w:r w:rsidR="001149BC">
        <w:rPr>
          <w:rFonts w:ascii="Arial" w:eastAsia="Times New Roman" w:hAnsi="Arial" w:cs="Arial"/>
          <w:bCs/>
          <w:kern w:val="2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kern w:val="2"/>
          <w:sz w:val="20"/>
          <w:szCs w:val="20"/>
        </w:rPr>
        <w:t>felvételi eljárásának megindítása és lefolytatása.</w:t>
      </w: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Az adatkezelés a GDPR 6. cikk </w:t>
      </w:r>
      <w:r w:rsidR="000D44FE">
        <w:rPr>
          <w:rFonts w:ascii="Arial" w:hAnsi="Arial" w:cs="Arial"/>
          <w:sz w:val="20"/>
          <w:szCs w:val="20"/>
        </w:rPr>
        <w:t xml:space="preserve">(1) bekezdés a) pontján alapul, miszerint </w:t>
      </w:r>
      <w:r>
        <w:rPr>
          <w:rFonts w:ascii="Arial" w:hAnsi="Arial" w:cs="Arial"/>
          <w:sz w:val="20"/>
          <w:szCs w:val="20"/>
        </w:rPr>
        <w:t>az állás</w:t>
      </w:r>
      <w:r w:rsidR="002B6CBF">
        <w:rPr>
          <w:rFonts w:ascii="Arial" w:hAnsi="Arial" w:cs="Arial"/>
          <w:sz w:val="20"/>
          <w:szCs w:val="20"/>
        </w:rPr>
        <w:t xml:space="preserve">hirdetésre, </w:t>
      </w:r>
      <w:r>
        <w:rPr>
          <w:rFonts w:ascii="Arial" w:hAnsi="Arial" w:cs="Arial"/>
          <w:sz w:val="20"/>
          <w:szCs w:val="20"/>
        </w:rPr>
        <w:t>pályázat</w:t>
      </w:r>
      <w:r w:rsidR="001149BC">
        <w:rPr>
          <w:rFonts w:ascii="Arial" w:hAnsi="Arial" w:cs="Arial"/>
          <w:sz w:val="20"/>
          <w:szCs w:val="20"/>
        </w:rPr>
        <w:t xml:space="preserve">ra jelentkező </w:t>
      </w:r>
      <w:r w:rsidR="000D44FE">
        <w:rPr>
          <w:rFonts w:ascii="Arial" w:hAnsi="Arial" w:cs="Arial"/>
          <w:sz w:val="20"/>
          <w:szCs w:val="20"/>
        </w:rPr>
        <w:t xml:space="preserve">(a továbbiakban: Pályázó) </w:t>
      </w:r>
      <w:r w:rsidR="001149BC">
        <w:rPr>
          <w:rFonts w:ascii="Arial" w:hAnsi="Arial" w:cs="Arial"/>
          <w:sz w:val="20"/>
          <w:szCs w:val="20"/>
        </w:rPr>
        <w:t>hozzájárulását adj</w:t>
      </w:r>
      <w:r>
        <w:rPr>
          <w:rFonts w:ascii="Arial" w:hAnsi="Arial" w:cs="Arial"/>
          <w:sz w:val="20"/>
          <w:szCs w:val="20"/>
        </w:rPr>
        <w:t>a személyes adatainak egy vagy több kon</w:t>
      </w:r>
      <w:r w:rsidR="000D44FE">
        <w:rPr>
          <w:rFonts w:ascii="Arial" w:hAnsi="Arial" w:cs="Arial"/>
          <w:sz w:val="20"/>
          <w:szCs w:val="20"/>
        </w:rPr>
        <w:t>krét célból történő kezeléséhez</w:t>
      </w:r>
      <w:r>
        <w:rPr>
          <w:rFonts w:ascii="Arial" w:hAnsi="Arial" w:cs="Arial"/>
          <w:sz w:val="20"/>
          <w:szCs w:val="20"/>
        </w:rPr>
        <w:t xml:space="preserve">, figyelemmel a GDPR 9. cikk (2) bekezdés h) pontjára, valamint a </w:t>
      </w:r>
      <w:r w:rsidR="001149BC">
        <w:rPr>
          <w:rFonts w:ascii="Arial" w:hAnsi="Arial" w:cs="Arial"/>
          <w:sz w:val="20"/>
          <w:szCs w:val="20"/>
        </w:rPr>
        <w:t xml:space="preserve">kormányzati igazgatásról szóló 2018. évi CXXV. törvény (a továbbiakban: </w:t>
      </w:r>
      <w:r>
        <w:rPr>
          <w:rFonts w:ascii="Arial" w:hAnsi="Arial" w:cs="Arial"/>
          <w:sz w:val="20"/>
          <w:szCs w:val="20"/>
        </w:rPr>
        <w:t>Kit.</w:t>
      </w:r>
      <w:r w:rsidR="001149B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82-83. §</w:t>
      </w:r>
      <w:proofErr w:type="spellStart"/>
      <w:r>
        <w:rPr>
          <w:rFonts w:ascii="Arial" w:hAnsi="Arial" w:cs="Arial"/>
          <w:sz w:val="20"/>
          <w:szCs w:val="20"/>
        </w:rPr>
        <w:t>-ára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55A47" w:rsidRDefault="00155A47" w:rsidP="008423FA">
      <w:pPr>
        <w:keepNext/>
        <w:spacing w:after="0"/>
        <w:ind w:left="284" w:hanging="284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155A47" w:rsidP="008423FA">
      <w:pPr>
        <w:keepNext/>
        <w:spacing w:after="0"/>
        <w:ind w:left="284" w:hanging="284"/>
        <w:jc w:val="center"/>
      </w:pP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A kezelt személyes adatok köre</w:t>
      </w:r>
    </w:p>
    <w:p w:rsidR="00155A47" w:rsidRDefault="00155A47" w:rsidP="008423FA">
      <w:pPr>
        <w:keepNext/>
        <w:spacing w:after="0"/>
        <w:ind w:left="284" w:hanging="284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>A Kit. 83.</w:t>
      </w:r>
      <w:r w:rsidR="001149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§ (5) bekezdése szerinti </w:t>
      </w:r>
      <w:r w:rsidR="000D44FE">
        <w:rPr>
          <w:rFonts w:ascii="Arial" w:hAnsi="Arial" w:cs="Arial"/>
          <w:sz w:val="20"/>
          <w:szCs w:val="20"/>
        </w:rPr>
        <w:t xml:space="preserve">a Pályázó </w:t>
      </w:r>
      <w:r>
        <w:rPr>
          <w:rFonts w:ascii="Arial" w:hAnsi="Arial" w:cs="Arial"/>
          <w:sz w:val="20"/>
          <w:szCs w:val="20"/>
        </w:rPr>
        <w:t>önéletrajz</w:t>
      </w:r>
      <w:r w:rsidR="000D44FE">
        <w:rPr>
          <w:rFonts w:ascii="Arial" w:hAnsi="Arial" w:cs="Arial"/>
          <w:sz w:val="20"/>
          <w:szCs w:val="20"/>
        </w:rPr>
        <w:t>ának</w:t>
      </w:r>
      <w:r>
        <w:rPr>
          <w:rFonts w:ascii="Arial" w:hAnsi="Arial" w:cs="Arial"/>
          <w:sz w:val="20"/>
          <w:szCs w:val="20"/>
        </w:rPr>
        <w:t xml:space="preserve"> adatai, az önéletrajz mellékleteinek adatai, továbbá az adott álláshely betöltése kapcsán a kinevezés feltételeinek ellenőrzéséhez szükséges adatok, a Kit. 82. §</w:t>
      </w:r>
      <w:proofErr w:type="spellStart"/>
      <w:r w:rsidR="00D43356">
        <w:rPr>
          <w:rFonts w:ascii="Arial" w:hAnsi="Arial" w:cs="Arial"/>
          <w:sz w:val="20"/>
          <w:szCs w:val="20"/>
        </w:rPr>
        <w:t>-</w:t>
      </w:r>
      <w:proofErr w:type="gramStart"/>
      <w:r w:rsidR="00D43356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alapján.</w:t>
      </w:r>
    </w:p>
    <w:p w:rsidR="00155A47" w:rsidRDefault="00155A47" w:rsidP="008423FA">
      <w:pPr>
        <w:keepNext/>
        <w:spacing w:after="0"/>
        <w:ind w:left="284" w:hanging="284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155A47" w:rsidP="008423FA">
      <w:pPr>
        <w:keepNext/>
        <w:spacing w:after="0"/>
        <w:ind w:left="284" w:hanging="284"/>
        <w:jc w:val="center"/>
      </w:pP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Az adatkezelés időtartama</w:t>
      </w:r>
    </w:p>
    <w:p w:rsidR="00155A47" w:rsidRDefault="00155A47" w:rsidP="008423FA">
      <w:pPr>
        <w:spacing w:after="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155A47" w:rsidP="008423FA">
      <w:pPr>
        <w:spacing w:after="0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Az adatkezelés időtartama </w:t>
      </w:r>
      <w:r w:rsidR="000D44FE">
        <w:rPr>
          <w:rFonts w:ascii="Arial" w:eastAsia="Times New Roman" w:hAnsi="Arial" w:cs="Arial"/>
          <w:sz w:val="20"/>
          <w:szCs w:val="20"/>
        </w:rPr>
        <w:t>a P</w:t>
      </w:r>
      <w:r w:rsidR="00910FE8">
        <w:rPr>
          <w:rFonts w:ascii="Arial" w:eastAsia="Times New Roman" w:hAnsi="Arial" w:cs="Arial"/>
          <w:sz w:val="20"/>
          <w:szCs w:val="20"/>
        </w:rPr>
        <w:t xml:space="preserve">ályázó hozzájárulása esetén </w:t>
      </w:r>
      <w:r w:rsidR="00D43356">
        <w:rPr>
          <w:rFonts w:ascii="Arial" w:eastAsia="Times New Roman" w:hAnsi="Arial" w:cs="Arial"/>
          <w:sz w:val="20"/>
          <w:szCs w:val="20"/>
        </w:rPr>
        <w:t xml:space="preserve">a pályázat elbírálását követő </w:t>
      </w:r>
      <w:r w:rsidR="006745C7">
        <w:rPr>
          <w:rFonts w:ascii="Arial" w:eastAsia="Times New Roman" w:hAnsi="Arial" w:cs="Arial"/>
          <w:sz w:val="20"/>
          <w:szCs w:val="20"/>
        </w:rPr>
        <w:t xml:space="preserve">12. </w:t>
      </w:r>
      <w:r w:rsidR="00D43356">
        <w:rPr>
          <w:rFonts w:ascii="Arial" w:eastAsia="Times New Roman" w:hAnsi="Arial" w:cs="Arial"/>
          <w:sz w:val="20"/>
          <w:szCs w:val="20"/>
        </w:rPr>
        <w:t>hónap utolsó napja.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155A47" w:rsidRDefault="00155A47" w:rsidP="008423FA">
      <w:pPr>
        <w:keepNext/>
        <w:spacing w:after="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155A47" w:rsidP="008423FA">
      <w:pPr>
        <w:keepNext/>
        <w:spacing w:after="0"/>
        <w:ind w:left="284" w:hanging="284"/>
        <w:jc w:val="center"/>
      </w:pP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Kik férhetnek hozzá a Kormányhivatal által kezelt adatokhoz?</w:t>
      </w:r>
    </w:p>
    <w:p w:rsidR="00155A47" w:rsidRDefault="00155A47" w:rsidP="008423FA">
      <w:pPr>
        <w:spacing w:after="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406D1D" w:rsidRDefault="000D44FE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 Pályázó</w:t>
      </w:r>
      <w:r w:rsidR="00155A47">
        <w:rPr>
          <w:rFonts w:ascii="Arial" w:eastAsia="Times New Roman" w:hAnsi="Arial" w:cs="Arial"/>
          <w:sz w:val="20"/>
          <w:szCs w:val="20"/>
        </w:rPr>
        <w:t xml:space="preserve"> személyes adataihoz a Kormányhivatal pályázat bontására és elbírálására kijelölt munkatársai, kiválasztásra került pályázat esetén a jogviszony létrehozásában közreműködő munkatársai férhetnek hozzá. </w:t>
      </w:r>
      <w:r>
        <w:rPr>
          <w:rFonts w:ascii="Arial" w:eastAsia="Times New Roman" w:hAnsi="Arial" w:cs="Arial"/>
          <w:sz w:val="20"/>
          <w:szCs w:val="20"/>
        </w:rPr>
        <w:t xml:space="preserve">A Pályázó hozzájárulása esetén az adatbázisban meghatározott ideig </w:t>
      </w:r>
    </w:p>
    <w:p w:rsidR="00406D1D" w:rsidRDefault="00406D1D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55A47" w:rsidRDefault="000D44FE" w:rsidP="008423FA">
      <w:pPr>
        <w:spacing w:after="0"/>
        <w:jc w:val="both"/>
      </w:pPr>
      <w:proofErr w:type="gramStart"/>
      <w:r>
        <w:rPr>
          <w:rFonts w:ascii="Arial" w:eastAsia="Times New Roman" w:hAnsi="Arial" w:cs="Arial"/>
          <w:sz w:val="20"/>
          <w:szCs w:val="20"/>
        </w:rPr>
        <w:t>őrzött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személyes adatokhoz a Kormányhivatal Humánpolitikai Főosztályának munkatársai férhetnek hozzá. </w:t>
      </w:r>
      <w:r w:rsidR="00155A47">
        <w:rPr>
          <w:rFonts w:ascii="Arial" w:eastAsia="Times New Roman" w:hAnsi="Arial" w:cs="Arial"/>
          <w:sz w:val="20"/>
          <w:szCs w:val="20"/>
        </w:rPr>
        <w:t>A Kormányhivatal a pályázati felhívásokhoz kapcsolódóan nem vesz igénybe adatfeldolgozót. A személyes adatokat tartalmazó önéletrajzokat a Kormányhivatal harmadik félnek nem továbbítja.</w:t>
      </w:r>
    </w:p>
    <w:p w:rsidR="00155A47" w:rsidRPr="00155A47" w:rsidRDefault="00155A47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55A47" w:rsidRDefault="00155A47" w:rsidP="008423FA">
      <w:pPr>
        <w:keepNext/>
        <w:spacing w:after="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155A47" w:rsidP="008423FA">
      <w:pPr>
        <w:keepNext/>
        <w:spacing w:after="0"/>
        <w:ind w:left="284" w:hanging="284"/>
        <w:jc w:val="center"/>
      </w:pP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Adatbiztonsági intézkedések</w:t>
      </w:r>
    </w:p>
    <w:p w:rsidR="00155A47" w:rsidRDefault="00155A47" w:rsidP="008423FA">
      <w:pPr>
        <w:spacing w:after="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155A47" w:rsidP="008423FA">
      <w:pPr>
        <w:spacing w:after="0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A Kormányhivatal a személyes adatokat elektronikus formában a székhelyén és telephelyein található szervereken, papíralapon pedig irattári rendszereiben tárolja, és megfelelő informatikai biztonsági, technikai és szervezési intézkedésekkel gondoskodik arról, hogy az általa kezelt személyes adatokat védje többek között a jogosulatlan hozzáférés vagy az adatok jogosulatlan megváltoztatása ellen. </w:t>
      </w:r>
    </w:p>
    <w:p w:rsidR="00155A47" w:rsidRDefault="00155A47" w:rsidP="008423FA">
      <w:pPr>
        <w:spacing w:after="0"/>
        <w:jc w:val="both"/>
      </w:pPr>
      <w:r>
        <w:rPr>
          <w:rFonts w:ascii="Arial" w:eastAsia="Times New Roman" w:hAnsi="Arial" w:cs="Arial"/>
          <w:sz w:val="20"/>
          <w:szCs w:val="20"/>
        </w:rPr>
        <w:t>Működése során a Kormányhivatal teljesíti a közfeladatot ellátó szervekre vonatkozó informatikai biztonságról szóló mindenkori hatályos jogszabályi követelményeket (jelenleg az állami és önkormányzati szervek elektronikus információbiztonságáról szóló 2013. évi L. törvény és az annak végrehajtásával kapcsolatos 41/2015. (VII. 15.) BM rendelet szabályait).</w:t>
      </w:r>
    </w:p>
    <w:p w:rsidR="00155A47" w:rsidRDefault="00155A47" w:rsidP="008423FA">
      <w:pPr>
        <w:spacing w:after="0"/>
        <w:jc w:val="both"/>
      </w:pPr>
      <w:r>
        <w:rPr>
          <w:rFonts w:ascii="Arial" w:eastAsia="Times New Roman" w:hAnsi="Arial" w:cs="Arial"/>
          <w:sz w:val="20"/>
          <w:szCs w:val="20"/>
        </w:rPr>
        <w:t>A papíralapú iratkezelés biztonságát a Kormányhivatal iratkezelési szabályzat útján biztosítja.</w:t>
      </w:r>
    </w:p>
    <w:p w:rsidR="00155A47" w:rsidRDefault="00155A47" w:rsidP="008423FA">
      <w:pPr>
        <w:spacing w:after="0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A Kormányhivatal rendelkezik Adatvédelmi és adatbiztonsági szabályzattal, amelyet rendszeresen felülvizsgál, továbbá kötelező módon kinevezett adatvédelmi tisztviselőt, hogy gondoskodjon </w:t>
      </w:r>
      <w:r w:rsidR="000D44FE">
        <w:rPr>
          <w:rFonts w:ascii="Arial" w:eastAsia="Times New Roman" w:hAnsi="Arial" w:cs="Arial"/>
          <w:sz w:val="20"/>
          <w:szCs w:val="20"/>
        </w:rPr>
        <w:t>a pályázók</w:t>
      </w:r>
      <w:r>
        <w:rPr>
          <w:rFonts w:ascii="Arial" w:eastAsia="Times New Roman" w:hAnsi="Arial" w:cs="Arial"/>
          <w:sz w:val="20"/>
          <w:szCs w:val="20"/>
        </w:rPr>
        <w:t xml:space="preserve"> adatainak védelméről.</w:t>
      </w:r>
    </w:p>
    <w:p w:rsidR="00155A47" w:rsidRDefault="00155A47" w:rsidP="008423F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55A47" w:rsidRDefault="00155A47" w:rsidP="008423F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álláspályázatra jelentkező személy jogai</w:t>
      </w:r>
    </w:p>
    <w:p w:rsidR="008423FA" w:rsidRDefault="008423FA" w:rsidP="008423FA">
      <w:pPr>
        <w:spacing w:after="0"/>
        <w:jc w:val="center"/>
      </w:pP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>1. A hozzáférés joga (GDPR 15. cikk)</w:t>
      </w:r>
    </w:p>
    <w:p w:rsidR="008423FA" w:rsidRDefault="000D44FE" w:rsidP="008423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Pályázó </w:t>
      </w:r>
      <w:r w:rsidR="00155A47">
        <w:rPr>
          <w:rFonts w:ascii="Arial" w:hAnsi="Arial" w:cs="Arial"/>
          <w:sz w:val="20"/>
          <w:szCs w:val="20"/>
        </w:rPr>
        <w:t>jogosult arra, hogy az adatkezelőtől visszajelzést kapjon arra vonatkozóan, hogy személyes adatainak kezelése folyamatban van-e, és ha ilyen adatkezelés folyamatban van, jogosu</w:t>
      </w:r>
      <w:r>
        <w:rPr>
          <w:rFonts w:ascii="Arial" w:hAnsi="Arial" w:cs="Arial"/>
          <w:sz w:val="20"/>
          <w:szCs w:val="20"/>
        </w:rPr>
        <w:t>lt arra, hogy a személyes adatai</w:t>
      </w:r>
      <w:r w:rsidR="00155A47">
        <w:rPr>
          <w:rFonts w:ascii="Arial" w:hAnsi="Arial" w:cs="Arial"/>
          <w:sz w:val="20"/>
          <w:szCs w:val="20"/>
        </w:rPr>
        <w:t xml:space="preserve">hoz hozzáférést kapjon. </w:t>
      </w:r>
    </w:p>
    <w:p w:rsidR="000D44FE" w:rsidRDefault="000D44FE" w:rsidP="008423FA">
      <w:pPr>
        <w:spacing w:after="0"/>
        <w:jc w:val="both"/>
      </w:pP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>2. A helyesbítéshez való jog (GDPR 16. cikk)</w:t>
      </w:r>
    </w:p>
    <w:p w:rsidR="008423FA" w:rsidRDefault="002B6CBF" w:rsidP="008423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</w:t>
      </w:r>
      <w:r w:rsidR="00155A47">
        <w:rPr>
          <w:rFonts w:ascii="Arial" w:hAnsi="Arial" w:cs="Arial"/>
          <w:sz w:val="20"/>
          <w:szCs w:val="20"/>
        </w:rPr>
        <w:t xml:space="preserve"> jogosult arra, hogy kérésére az adatkezelő indokolatlan késedelem nélkül helyesbítse a rá vonatkozó pontatlan személyes adatokat. Figyelembe véve az adatkezelés célját, </w:t>
      </w:r>
      <w:r>
        <w:rPr>
          <w:rFonts w:ascii="Arial" w:hAnsi="Arial" w:cs="Arial"/>
          <w:sz w:val="20"/>
          <w:szCs w:val="20"/>
        </w:rPr>
        <w:t xml:space="preserve">a Pályázó </w:t>
      </w:r>
      <w:r w:rsidR="00155A47">
        <w:rPr>
          <w:rFonts w:ascii="Arial" w:hAnsi="Arial" w:cs="Arial"/>
          <w:sz w:val="20"/>
          <w:szCs w:val="20"/>
        </w:rPr>
        <w:t>jogosult arra, hogy kérje a hiányos személyes adatok – egyebek mellett kiegészítő nyilatkozat útján történő – kiegészítését.</w:t>
      </w: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 </w:t>
      </w: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>3. A törléshez való jog (GDPR 17. cikk)</w:t>
      </w:r>
    </w:p>
    <w:p w:rsidR="00155A47" w:rsidRDefault="002B6CBF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A Pályázó </w:t>
      </w:r>
      <w:r w:rsidR="00155A47">
        <w:rPr>
          <w:rFonts w:ascii="Arial" w:hAnsi="Arial" w:cs="Arial"/>
          <w:sz w:val="20"/>
          <w:szCs w:val="20"/>
        </w:rPr>
        <w:t xml:space="preserve">jogosult arra, hogy kérésére az adatkezelő indokolatlan késedelem nélkül törölje a rá vonatkozó személyes adatokat, az adatkezelő pedig köteles </w:t>
      </w:r>
      <w:r>
        <w:rPr>
          <w:rFonts w:ascii="Arial" w:hAnsi="Arial" w:cs="Arial"/>
          <w:sz w:val="20"/>
          <w:szCs w:val="20"/>
        </w:rPr>
        <w:t>a kért személyes adatok</w:t>
      </w:r>
      <w:r w:rsidR="00155A47">
        <w:rPr>
          <w:rFonts w:ascii="Arial" w:hAnsi="Arial" w:cs="Arial"/>
          <w:sz w:val="20"/>
          <w:szCs w:val="20"/>
        </w:rPr>
        <w:t xml:space="preserve"> indokolatl</w:t>
      </w:r>
      <w:r>
        <w:rPr>
          <w:rFonts w:ascii="Arial" w:hAnsi="Arial" w:cs="Arial"/>
          <w:sz w:val="20"/>
          <w:szCs w:val="20"/>
        </w:rPr>
        <w:t>an késedelem nélküli törlésére</w:t>
      </w:r>
      <w:r w:rsidR="00155A47">
        <w:rPr>
          <w:rFonts w:ascii="Arial" w:hAnsi="Arial" w:cs="Arial"/>
          <w:sz w:val="20"/>
          <w:szCs w:val="20"/>
        </w:rPr>
        <w:t xml:space="preserve">, ha az alábbi indokok valamelyike fennáll: </w:t>
      </w:r>
    </w:p>
    <w:p w:rsidR="00155A47" w:rsidRDefault="00155A47" w:rsidP="008423FA">
      <w:pPr>
        <w:pStyle w:val="Listaszerbekezds"/>
        <w:numPr>
          <w:ilvl w:val="1"/>
          <w:numId w:val="3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A személyes adatokra már nincs szükség abból a célból, amelyből azokat gyűjtötték, vagy más módon kezelték. </w:t>
      </w:r>
    </w:p>
    <w:p w:rsidR="00155A47" w:rsidRDefault="002B6CBF" w:rsidP="008423FA">
      <w:pPr>
        <w:pStyle w:val="Listaszerbekezds"/>
        <w:numPr>
          <w:ilvl w:val="1"/>
          <w:numId w:val="3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A</w:t>
      </w:r>
      <w:r w:rsidR="00155A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Pályázó</w:t>
      </w:r>
      <w:r w:rsidR="00155A47">
        <w:rPr>
          <w:rFonts w:ascii="Arial" w:hAnsi="Arial" w:cs="Arial"/>
          <w:sz w:val="20"/>
          <w:szCs w:val="20"/>
        </w:rPr>
        <w:t xml:space="preserve"> visszavonja az adatkezelés alapját képező hozzájárulását, és az adatkezelésnek nincs más jogalapja. </w:t>
      </w:r>
    </w:p>
    <w:p w:rsidR="00155A47" w:rsidRDefault="002B6CBF" w:rsidP="008423FA">
      <w:pPr>
        <w:pStyle w:val="Listaszerbekezds"/>
        <w:numPr>
          <w:ilvl w:val="1"/>
          <w:numId w:val="3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A Pályázó </w:t>
      </w:r>
      <w:r w:rsidR="00155A47">
        <w:rPr>
          <w:rFonts w:ascii="Arial" w:hAnsi="Arial" w:cs="Arial"/>
          <w:sz w:val="20"/>
          <w:szCs w:val="20"/>
        </w:rPr>
        <w:t xml:space="preserve">a GDPR 21. cikk (1) bekezdése alapján tiltakozik az adatkezelés ellen és nincs elsőbbséget élvező jogszerű ok az adatkezelésre. </w:t>
      </w:r>
    </w:p>
    <w:p w:rsidR="00155A47" w:rsidRDefault="00155A47" w:rsidP="008423FA">
      <w:pPr>
        <w:pStyle w:val="Listaszerbekezds"/>
        <w:numPr>
          <w:ilvl w:val="1"/>
          <w:numId w:val="3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A személyes adatokat jogellenesen kezelték. </w:t>
      </w:r>
    </w:p>
    <w:p w:rsidR="00155A47" w:rsidRDefault="00155A47" w:rsidP="008423FA">
      <w:pPr>
        <w:pStyle w:val="Listaszerbekezds"/>
        <w:numPr>
          <w:ilvl w:val="1"/>
          <w:numId w:val="3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A személyes adatokat jogi kötelezettség teljesítéséhez törölni kell. </w:t>
      </w:r>
    </w:p>
    <w:p w:rsidR="00155A47" w:rsidRDefault="00155A47" w:rsidP="008423FA">
      <w:pPr>
        <w:pStyle w:val="Listaszerbekezds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D1D" w:rsidRDefault="00406D1D" w:rsidP="008423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>4. Az adatkezelés korlátozásához való jog (GDPR 18. cikk)</w:t>
      </w:r>
    </w:p>
    <w:p w:rsidR="00155A47" w:rsidRDefault="002B6CBF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>A Pályázó</w:t>
      </w:r>
      <w:r w:rsidR="00155A47">
        <w:rPr>
          <w:rFonts w:ascii="Arial" w:hAnsi="Arial" w:cs="Arial"/>
          <w:sz w:val="20"/>
          <w:szCs w:val="20"/>
        </w:rPr>
        <w:t xml:space="preserve"> jogosult arra, hogy kérésére az adatkezelő korlátozza az adatkezelést, ha az alábbiak valamelyike teljesül: </w:t>
      </w:r>
    </w:p>
    <w:p w:rsidR="00155A47" w:rsidRDefault="002B6CBF" w:rsidP="008423FA">
      <w:pPr>
        <w:pStyle w:val="Listaszerbekezds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A Pályázó</w:t>
      </w:r>
      <w:r w:rsidR="00155A47">
        <w:rPr>
          <w:rFonts w:ascii="Arial" w:hAnsi="Arial" w:cs="Arial"/>
          <w:sz w:val="20"/>
          <w:szCs w:val="20"/>
        </w:rPr>
        <w:t xml:space="preserve"> vitatja a személyes adatok pontosságát, ez esetben a korlátozás arra az időtartamra vonatkozik, amely lehetővé teszi, hogy az adatkezelő ellenőrizze a személyes adatok pontosságát. </w:t>
      </w:r>
    </w:p>
    <w:p w:rsidR="00155A47" w:rsidRDefault="00155A47" w:rsidP="008423FA">
      <w:pPr>
        <w:pStyle w:val="Listaszerbekezds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Az adatkezelés jogellenes, és </w:t>
      </w:r>
      <w:r w:rsidR="002B6CBF">
        <w:rPr>
          <w:rFonts w:ascii="Arial" w:hAnsi="Arial" w:cs="Arial"/>
          <w:sz w:val="20"/>
          <w:szCs w:val="20"/>
        </w:rPr>
        <w:t>a Pályázó</w:t>
      </w:r>
      <w:r>
        <w:rPr>
          <w:rFonts w:ascii="Arial" w:hAnsi="Arial" w:cs="Arial"/>
          <w:sz w:val="20"/>
          <w:szCs w:val="20"/>
        </w:rPr>
        <w:t xml:space="preserve"> ellenzi az adatok törlését, és </w:t>
      </w:r>
      <w:proofErr w:type="gramStart"/>
      <w:r>
        <w:rPr>
          <w:rFonts w:ascii="Arial" w:hAnsi="Arial" w:cs="Arial"/>
          <w:sz w:val="20"/>
          <w:szCs w:val="20"/>
        </w:rPr>
        <w:t>ehelyett</w:t>
      </w:r>
      <w:proofErr w:type="gramEnd"/>
      <w:r>
        <w:rPr>
          <w:rFonts w:ascii="Arial" w:hAnsi="Arial" w:cs="Arial"/>
          <w:sz w:val="20"/>
          <w:szCs w:val="20"/>
        </w:rPr>
        <w:t xml:space="preserve"> kéri azok felhasználásának korlátozását </w:t>
      </w:r>
    </w:p>
    <w:p w:rsidR="00155A47" w:rsidRDefault="00155A47" w:rsidP="008423FA">
      <w:pPr>
        <w:pStyle w:val="Listaszerbekezds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Az adatkezelőnek már nincs szüksége a személyes adat</w:t>
      </w:r>
      <w:r w:rsidR="002B6CBF">
        <w:rPr>
          <w:rFonts w:ascii="Arial" w:hAnsi="Arial" w:cs="Arial"/>
          <w:sz w:val="20"/>
          <w:szCs w:val="20"/>
        </w:rPr>
        <w:t xml:space="preserve">okra adatkezelés céljából, de a Pályázó </w:t>
      </w:r>
      <w:r>
        <w:rPr>
          <w:rFonts w:ascii="Arial" w:hAnsi="Arial" w:cs="Arial"/>
          <w:sz w:val="20"/>
          <w:szCs w:val="20"/>
        </w:rPr>
        <w:t xml:space="preserve">igényli azokat jogi igények előterjesztéséhez, érvényesítéséhez vagy védelméhez. </w:t>
      </w:r>
    </w:p>
    <w:p w:rsidR="00155A47" w:rsidRDefault="002B6CBF" w:rsidP="008423FA">
      <w:pPr>
        <w:pStyle w:val="Listaszerbekezds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A Pályázó</w:t>
      </w:r>
      <w:r w:rsidR="00155A47">
        <w:rPr>
          <w:rFonts w:ascii="Arial" w:hAnsi="Arial" w:cs="Arial"/>
          <w:sz w:val="20"/>
          <w:szCs w:val="20"/>
        </w:rPr>
        <w:t xml:space="preserve"> a GDPR 21. cikk (1) bekezdése szerint tiltakozott az adatkezelés ellen. Ebben az esetben a korlátozás arra az időtartamra vonatkozik, amíg megállapításra nem kerül, hogy az adatkezelő jogos indokai elsőbbséget élveznek-e </w:t>
      </w:r>
      <w:r>
        <w:rPr>
          <w:rFonts w:ascii="Arial" w:hAnsi="Arial" w:cs="Arial"/>
          <w:sz w:val="20"/>
          <w:szCs w:val="20"/>
        </w:rPr>
        <w:t>a Pályázó</w:t>
      </w:r>
      <w:r w:rsidR="00155A47">
        <w:rPr>
          <w:rFonts w:ascii="Arial" w:hAnsi="Arial" w:cs="Arial"/>
          <w:sz w:val="20"/>
          <w:szCs w:val="20"/>
        </w:rPr>
        <w:t xml:space="preserve"> jogos indokaival szemben. Ha az adatkezelés a fentiek alapján korlátozás alá esik, az ilyen személyes adatokat a tárolás kivételével csak </w:t>
      </w:r>
      <w:r>
        <w:rPr>
          <w:rFonts w:ascii="Arial" w:hAnsi="Arial" w:cs="Arial"/>
          <w:sz w:val="20"/>
          <w:szCs w:val="20"/>
        </w:rPr>
        <w:t>a Pályázó</w:t>
      </w:r>
      <w:r w:rsidR="00155A47">
        <w:rPr>
          <w:rFonts w:ascii="Arial" w:hAnsi="Arial" w:cs="Arial"/>
          <w:sz w:val="20"/>
          <w:szCs w:val="20"/>
        </w:rPr>
        <w:t xml:space="preserve"> hozzájárulásával, vagy jogi igények előterjesztéséhez, érvényesítéséhez vagy védelméhez, vagy más természetes vagy jogi személy jogainak védelme érdekében, vagy az Unió, illetve valamely tagállam fontos közérdekéből lehet kezelni. Az adatkezelő </w:t>
      </w:r>
      <w:r>
        <w:rPr>
          <w:rFonts w:ascii="Arial" w:hAnsi="Arial" w:cs="Arial"/>
          <w:sz w:val="20"/>
          <w:szCs w:val="20"/>
        </w:rPr>
        <w:t>a Pályázót</w:t>
      </w:r>
      <w:r w:rsidR="00155A47">
        <w:rPr>
          <w:rFonts w:ascii="Arial" w:hAnsi="Arial" w:cs="Arial"/>
          <w:sz w:val="20"/>
          <w:szCs w:val="20"/>
        </w:rPr>
        <w:t xml:space="preserve">, akinek a kérésére korlátozta az adatkezelést, az adatkezelés korlátozásának feloldásáról előzetesen tájékoztatja. </w:t>
      </w:r>
    </w:p>
    <w:p w:rsidR="00155A47" w:rsidRDefault="00155A47" w:rsidP="008423FA">
      <w:pPr>
        <w:pStyle w:val="Listaszerbekezds"/>
        <w:spacing w:after="0"/>
        <w:jc w:val="both"/>
        <w:rPr>
          <w:rFonts w:ascii="Arial" w:hAnsi="Arial" w:cs="Arial"/>
          <w:sz w:val="20"/>
          <w:szCs w:val="20"/>
        </w:rPr>
      </w:pP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>5. A tiltakozáshoz való jog (GDPR 21. cikk)</w:t>
      </w:r>
    </w:p>
    <w:p w:rsidR="00155A47" w:rsidRDefault="002B6CBF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>A Pályázó</w:t>
      </w:r>
      <w:r w:rsidR="00155A47">
        <w:rPr>
          <w:rFonts w:ascii="Arial" w:hAnsi="Arial" w:cs="Arial"/>
          <w:sz w:val="20"/>
          <w:szCs w:val="20"/>
        </w:rPr>
        <w:t xml:space="preserve"> jogosult arra, hogy a saját helyzetével kapcsolatos okokból bármikor tiltakozzon személyes adatainak a GDPR 6. cikk (1) bekezdésének f) pontján alapuló kezelése ellen, ideértve az említett rendelkezéseken alapuló profilalkotást is. Ebben az esetben az adatkezelő a személyes adatokat nem kezelheti tovább, kivéve, ha bizonyítja, hogy az adatkezelést olyan kényszerítő erejű jogos okok indokolják, amelyek elsőbbséget élveznek </w:t>
      </w:r>
      <w:r>
        <w:rPr>
          <w:rFonts w:ascii="Arial" w:hAnsi="Arial" w:cs="Arial"/>
          <w:sz w:val="20"/>
          <w:szCs w:val="20"/>
        </w:rPr>
        <w:t>a Pályázó</w:t>
      </w:r>
      <w:r w:rsidR="00155A47">
        <w:rPr>
          <w:rFonts w:ascii="Arial" w:hAnsi="Arial" w:cs="Arial"/>
          <w:sz w:val="20"/>
          <w:szCs w:val="20"/>
        </w:rPr>
        <w:t xml:space="preserve"> érdekeivel, jogaival és szabadságaival szemben, vagy amelyek jogi igények előterjesztéséhez, érvényesítéséhez vagy védelméhez kapcsolódnak.</w:t>
      </w:r>
    </w:p>
    <w:p w:rsidR="00155A47" w:rsidRDefault="00155A47" w:rsidP="008423FA">
      <w:pPr>
        <w:keepNext/>
        <w:spacing w:after="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155A47" w:rsidP="008423FA">
      <w:pPr>
        <w:keepNext/>
        <w:spacing w:after="0"/>
        <w:jc w:val="center"/>
      </w:pP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Miként gyakorolhatja fenti jogait, milyen jogorvoslati lehetőségei vannak?</w:t>
      </w:r>
    </w:p>
    <w:p w:rsidR="00155A47" w:rsidRDefault="00155A47" w:rsidP="008423FA">
      <w:pPr>
        <w:spacing w:after="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Amennyiben Ön él fenti jogaival, a Kormányhivatal a kérelem benyújtásától számított legrövidebb idő alatt, de legfeljebb huszonöt napon belül </w:t>
      </w:r>
      <w:r w:rsidR="002B6CBF">
        <w:rPr>
          <w:rFonts w:ascii="Arial" w:hAnsi="Arial" w:cs="Arial"/>
          <w:sz w:val="20"/>
          <w:szCs w:val="20"/>
        </w:rPr>
        <w:t>megadja</w:t>
      </w:r>
      <w:r>
        <w:rPr>
          <w:rFonts w:ascii="Arial" w:hAnsi="Arial" w:cs="Arial"/>
          <w:sz w:val="20"/>
          <w:szCs w:val="20"/>
        </w:rPr>
        <w:t xml:space="preserve"> az Ön számára a megtett intézkedésekről a tájékoztatást. A tájékoztatásnak tartalmaznia kell azt is, hogy adatkezeléssel kapcsolatos panaszának kivizsgálása érdekében mely szervhez fordulhat, milyen jogok illetik meg sérelme orvoslására, és hogy ügyével a </w:t>
      </w:r>
      <w:proofErr w:type="spellStart"/>
      <w:r>
        <w:rPr>
          <w:rFonts w:ascii="Arial" w:hAnsi="Arial" w:cs="Arial"/>
          <w:sz w:val="20"/>
          <w:szCs w:val="20"/>
        </w:rPr>
        <w:t>NAIH-hoz</w:t>
      </w:r>
      <w:proofErr w:type="spellEnd"/>
      <w:r>
        <w:rPr>
          <w:rFonts w:ascii="Arial" w:hAnsi="Arial" w:cs="Arial"/>
          <w:sz w:val="20"/>
          <w:szCs w:val="20"/>
        </w:rPr>
        <w:t>, továbbá a bírósághoz fordulhat.</w:t>
      </w:r>
    </w:p>
    <w:p w:rsidR="00155A47" w:rsidRDefault="00155A47" w:rsidP="008423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5A47" w:rsidRDefault="00155A47" w:rsidP="008423FA">
      <w:pPr>
        <w:keepNext/>
        <w:keepLines/>
        <w:spacing w:after="0"/>
        <w:jc w:val="center"/>
      </w:pPr>
      <w:r>
        <w:rPr>
          <w:rFonts w:ascii="Arial" w:eastAsia="Times New Roman" w:hAnsi="Arial" w:cs="Arial"/>
          <w:b/>
          <w:bCs/>
          <w:sz w:val="20"/>
          <w:szCs w:val="20"/>
        </w:rPr>
        <w:t>Panasz bejelentése a Kormányhivatal, illetőleg a NAIH felé</w:t>
      </w:r>
    </w:p>
    <w:p w:rsidR="00155A47" w:rsidRDefault="00155A47" w:rsidP="008423FA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Személyes adatainak kezelésére vonatkozó panaszával elsődlegesen az adatvédelmi tisztviselőhöz illetve a </w:t>
      </w:r>
      <w:proofErr w:type="spellStart"/>
      <w:r>
        <w:rPr>
          <w:rFonts w:ascii="Arial" w:hAnsi="Arial" w:cs="Arial"/>
          <w:sz w:val="20"/>
          <w:szCs w:val="20"/>
        </w:rPr>
        <w:t>NAIH-hoz</w:t>
      </w:r>
      <w:proofErr w:type="spellEnd"/>
      <w:r>
        <w:rPr>
          <w:rFonts w:ascii="Arial" w:hAnsi="Arial" w:cs="Arial"/>
          <w:sz w:val="20"/>
          <w:szCs w:val="20"/>
        </w:rPr>
        <w:t xml:space="preserve"> (1125 Budapest, Szilágyi Erzsébet fasor 22/c., </w:t>
      </w:r>
      <w:hyperlink r:id="rId10" w:history="1">
        <w:r>
          <w:rPr>
            <w:rStyle w:val="Hiperhivatkozs"/>
            <w:rFonts w:ascii="Arial" w:hAnsi="Arial" w:cs="Arial"/>
            <w:sz w:val="20"/>
            <w:szCs w:val="20"/>
          </w:rPr>
          <w:t>ugyfelszolgalat@naih.hu</w:t>
        </w:r>
      </w:hyperlink>
      <w:r>
        <w:rPr>
          <w:rFonts w:ascii="Arial" w:hAnsi="Arial" w:cs="Arial"/>
          <w:sz w:val="20"/>
          <w:szCs w:val="20"/>
        </w:rPr>
        <w:t>) fordulhat.</w:t>
      </w:r>
    </w:p>
    <w:p w:rsidR="00155A47" w:rsidRDefault="00155A47" w:rsidP="008423FA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Ha Ön személyes adatai kezelésének jogellenességét tapasztalja, polgári pert kezdeményezhet a Kormányhivatal ellen. A per elbírálása a törvényszék hatáskörébe tartozik. A per – az Ön választása szerint – az Ön lakóhelye vagy tartózkodási helye szerint illetékes törvényszék előtt is megindítható (a törvényszékek felsorolását és elérhetőségét az alábbi linken keresztül tekintheti meg: </w:t>
      </w:r>
      <w:hyperlink r:id="rId11" w:history="1">
        <w:r>
          <w:rPr>
            <w:rStyle w:val="Hiperhivatkozs"/>
            <w:rFonts w:ascii="Arial" w:hAnsi="Arial" w:cs="Arial"/>
            <w:sz w:val="20"/>
            <w:szCs w:val="20"/>
          </w:rPr>
          <w:t>http://birosag.hu/torvenyszekek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155A47" w:rsidRDefault="00155A47" w:rsidP="008423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5A47" w:rsidRDefault="00155A47">
      <w:pPr>
        <w:jc w:val="both"/>
        <w:rPr>
          <w:rFonts w:ascii="Arial" w:hAnsi="Arial" w:cs="Arial"/>
          <w:sz w:val="20"/>
          <w:szCs w:val="20"/>
        </w:rPr>
      </w:pPr>
    </w:p>
    <w:p w:rsidR="00155A47" w:rsidRDefault="00155A47">
      <w:pPr>
        <w:jc w:val="both"/>
        <w:rPr>
          <w:rFonts w:ascii="Arial" w:hAnsi="Arial" w:cs="Arial"/>
          <w:sz w:val="20"/>
          <w:szCs w:val="20"/>
        </w:rPr>
      </w:pPr>
    </w:p>
    <w:p w:rsidR="00BD058B" w:rsidRDefault="00BD058B">
      <w:pPr>
        <w:jc w:val="both"/>
        <w:rPr>
          <w:rFonts w:ascii="Arial" w:hAnsi="Arial" w:cs="Arial"/>
          <w:sz w:val="20"/>
          <w:szCs w:val="20"/>
        </w:rPr>
      </w:pPr>
    </w:p>
    <w:p w:rsidR="00BD058B" w:rsidRDefault="00BD058B">
      <w:pPr>
        <w:jc w:val="both"/>
        <w:rPr>
          <w:rFonts w:ascii="Arial" w:hAnsi="Arial" w:cs="Arial"/>
          <w:sz w:val="20"/>
          <w:szCs w:val="20"/>
        </w:rPr>
      </w:pPr>
    </w:p>
    <w:p w:rsidR="00155A47" w:rsidRPr="008423FA" w:rsidRDefault="008423FA">
      <w:pPr>
        <w:jc w:val="center"/>
        <w:rPr>
          <w:b/>
        </w:rPr>
      </w:pPr>
      <w:r w:rsidRPr="008423FA">
        <w:rPr>
          <w:rFonts w:ascii="Arial" w:hAnsi="Arial" w:cs="Arial"/>
          <w:b/>
          <w:sz w:val="20"/>
          <w:szCs w:val="20"/>
        </w:rPr>
        <w:t>N</w:t>
      </w:r>
      <w:r w:rsidR="00155A47" w:rsidRPr="008423FA">
        <w:rPr>
          <w:rFonts w:ascii="Arial" w:hAnsi="Arial" w:cs="Arial"/>
          <w:b/>
          <w:sz w:val="20"/>
          <w:szCs w:val="20"/>
        </w:rPr>
        <w:t>yilatkozat</w:t>
      </w:r>
    </w:p>
    <w:p w:rsidR="00155A47" w:rsidRDefault="00155A47">
      <w:pPr>
        <w:jc w:val="both"/>
        <w:rPr>
          <w:rFonts w:ascii="Arial" w:hAnsi="Arial" w:cs="Arial"/>
          <w:sz w:val="20"/>
          <w:szCs w:val="20"/>
        </w:rPr>
      </w:pPr>
    </w:p>
    <w:p w:rsidR="00155A47" w:rsidRDefault="00155A47">
      <w:pPr>
        <w:jc w:val="both"/>
      </w:pPr>
      <w:proofErr w:type="gramStart"/>
      <w:r>
        <w:rPr>
          <w:rFonts w:ascii="Arial" w:hAnsi="Arial" w:cs="Arial"/>
          <w:sz w:val="20"/>
          <w:szCs w:val="20"/>
        </w:rPr>
        <w:t>Alulírott …</w:t>
      </w:r>
      <w:proofErr w:type="gramEnd"/>
      <w:r>
        <w:rPr>
          <w:rFonts w:ascii="Arial" w:hAnsi="Arial" w:cs="Arial"/>
          <w:sz w:val="20"/>
          <w:szCs w:val="20"/>
        </w:rPr>
        <w:t>……………………</w:t>
      </w:r>
      <w:r w:rsidR="00BD058B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 xml:space="preserve"> (szül. hely, idő: ………………………</w:t>
      </w:r>
      <w:r w:rsidR="00BD058B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, anyja születési neve: …………………………</w:t>
      </w:r>
      <w:r w:rsidR="00BD058B">
        <w:rPr>
          <w:rFonts w:ascii="Arial" w:hAnsi="Arial" w:cs="Arial"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>) Budapest Főváros Kormányhivatala pályázati felhívása</w:t>
      </w:r>
      <w:r w:rsidR="002B6CBF">
        <w:rPr>
          <w:rFonts w:ascii="Arial" w:hAnsi="Arial" w:cs="Arial"/>
          <w:sz w:val="20"/>
          <w:szCs w:val="20"/>
        </w:rPr>
        <w:t xml:space="preserve"> (álláshirdetése) </w:t>
      </w:r>
      <w:r>
        <w:rPr>
          <w:rFonts w:ascii="Arial" w:hAnsi="Arial" w:cs="Arial"/>
          <w:sz w:val="20"/>
          <w:szCs w:val="20"/>
        </w:rPr>
        <w:t xml:space="preserve">kapcsán az alábbiak szerint nyilatkozom: </w:t>
      </w:r>
    </w:p>
    <w:p w:rsidR="00155A47" w:rsidRDefault="00155A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Az Európai Parlament</w:t>
      </w:r>
      <w:r w:rsidR="00BD058B">
        <w:rPr>
          <w:rFonts w:ascii="Arial" w:hAnsi="Arial" w:cs="Arial"/>
          <w:sz w:val="20"/>
          <w:szCs w:val="20"/>
        </w:rPr>
        <w:t>nek</w:t>
      </w:r>
      <w:r>
        <w:rPr>
          <w:rFonts w:ascii="Arial" w:hAnsi="Arial" w:cs="Arial"/>
          <w:sz w:val="20"/>
          <w:szCs w:val="20"/>
        </w:rPr>
        <w:t xml:space="preserve"> és a Tanács</w:t>
      </w:r>
      <w:r w:rsidR="002B6CBF">
        <w:rPr>
          <w:rFonts w:ascii="Arial" w:hAnsi="Arial" w:cs="Arial"/>
          <w:sz w:val="20"/>
          <w:szCs w:val="20"/>
        </w:rPr>
        <w:t>nak</w:t>
      </w:r>
      <w:r>
        <w:rPr>
          <w:rFonts w:ascii="Arial" w:hAnsi="Arial" w:cs="Arial"/>
          <w:sz w:val="20"/>
          <w:szCs w:val="20"/>
        </w:rPr>
        <w:t xml:space="preserve"> a természetes személyeknek a személyes adatok kezelése tekintetében történő védelméről és az ilyen adatok szabad áramlásáról, valamint a 95/46/EK irányelv hatályon kívül helyezéséről </w:t>
      </w:r>
      <w:r w:rsidR="002B6CBF">
        <w:rPr>
          <w:rFonts w:ascii="Arial" w:hAnsi="Arial" w:cs="Arial"/>
          <w:sz w:val="20"/>
          <w:szCs w:val="20"/>
        </w:rPr>
        <w:t xml:space="preserve">szóló 2016/679 rendelete (2016. április 27.) </w:t>
      </w:r>
      <w:r>
        <w:rPr>
          <w:rFonts w:ascii="Arial" w:hAnsi="Arial" w:cs="Arial"/>
          <w:sz w:val="20"/>
          <w:szCs w:val="20"/>
        </w:rPr>
        <w:t>(a továbbiakban: GDPR) 6. cikk (1) bekezdés a) pontja és a kormányzati igazgatásról szóló 2018. évi CXXV. törvény pályázati és kiválasztási eljárásra vonatkozó rendelkezései alapján hozzájárulok személyes adataimnak a pályázattal</w:t>
      </w:r>
      <w:r w:rsidR="00BD058B">
        <w:rPr>
          <w:rFonts w:ascii="Arial" w:hAnsi="Arial" w:cs="Arial"/>
          <w:sz w:val="20"/>
          <w:szCs w:val="20"/>
        </w:rPr>
        <w:t>, álláshirdetésre jelentkezéssel</w:t>
      </w:r>
      <w:r>
        <w:rPr>
          <w:rFonts w:ascii="Arial" w:hAnsi="Arial" w:cs="Arial"/>
          <w:sz w:val="20"/>
          <w:szCs w:val="20"/>
        </w:rPr>
        <w:t xml:space="preserve"> összefüggő kezeléséhez, illetve azoknak a </w:t>
      </w:r>
      <w:r w:rsidR="00BD058B">
        <w:rPr>
          <w:rFonts w:ascii="Arial" w:hAnsi="Arial" w:cs="Arial"/>
          <w:sz w:val="20"/>
          <w:szCs w:val="20"/>
        </w:rPr>
        <w:t>kiválasztási</w:t>
      </w:r>
      <w:r>
        <w:rPr>
          <w:rFonts w:ascii="Arial" w:hAnsi="Arial" w:cs="Arial"/>
          <w:sz w:val="20"/>
          <w:szCs w:val="20"/>
        </w:rPr>
        <w:t xml:space="preserve"> eljárás lefolytatásában részt vevő személyek általi megismeréséhez. </w:t>
      </w:r>
    </w:p>
    <w:p w:rsidR="00BD058B" w:rsidRDefault="00BD058B" w:rsidP="00BD058B">
      <w:pPr>
        <w:jc w:val="both"/>
      </w:pPr>
      <w:r>
        <w:rPr>
          <w:rFonts w:ascii="Arial" w:hAnsi="Arial" w:cs="Arial"/>
          <w:sz w:val="20"/>
          <w:szCs w:val="20"/>
        </w:rPr>
        <w:t>Budapest, 20</w:t>
      </w:r>
      <w:proofErr w:type="gramStart"/>
      <w:r>
        <w:rPr>
          <w:rFonts w:ascii="Arial" w:hAnsi="Arial" w:cs="Arial"/>
          <w:sz w:val="20"/>
          <w:szCs w:val="20"/>
        </w:rPr>
        <w:t>……………………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 </w:t>
      </w:r>
    </w:p>
    <w:p w:rsidR="00BD058B" w:rsidRDefault="00BD058B" w:rsidP="00BD058B">
      <w:pPr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pályázó</w:t>
      </w:r>
      <w:proofErr w:type="gramEnd"/>
      <w:r>
        <w:rPr>
          <w:rFonts w:ascii="Arial" w:hAnsi="Arial" w:cs="Arial"/>
          <w:sz w:val="20"/>
          <w:szCs w:val="20"/>
        </w:rPr>
        <w:t xml:space="preserve"> aláírása</w:t>
      </w:r>
    </w:p>
    <w:p w:rsidR="00BD058B" w:rsidRDefault="00BD058B">
      <w:pPr>
        <w:jc w:val="both"/>
        <w:rPr>
          <w:rFonts w:ascii="Arial" w:hAnsi="Arial" w:cs="Arial"/>
          <w:sz w:val="20"/>
          <w:szCs w:val="20"/>
        </w:rPr>
      </w:pPr>
    </w:p>
    <w:p w:rsidR="00BD058B" w:rsidRDefault="00BD058B">
      <w:pPr>
        <w:jc w:val="both"/>
      </w:pPr>
    </w:p>
    <w:p w:rsidR="00D43356" w:rsidRDefault="00D43356" w:rsidP="00D43356">
      <w:pPr>
        <w:jc w:val="both"/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Arial" w:eastAsia="Arial" w:hAnsi="Arial" w:cs="Arial"/>
          <w:sz w:val="20"/>
          <w:szCs w:val="20"/>
        </w:rPr>
        <w:t xml:space="preserve"> Amennyiben pályázatom nem kerül kiválasztásra, </w:t>
      </w:r>
      <w:r>
        <w:rPr>
          <w:rFonts w:ascii="Arial" w:hAnsi="Arial" w:cs="Arial"/>
          <w:sz w:val="20"/>
          <w:szCs w:val="20"/>
        </w:rPr>
        <w:t xml:space="preserve">hozzájárulok, ahhoz hogy az általam benyújtott pályázati anyagot Budapest Főváros Kormányhivatala más álláshely felajánlása céljából a pályázat elbírálásától számított </w:t>
      </w:r>
      <w:r w:rsidR="00357931">
        <w:rPr>
          <w:rFonts w:ascii="Arial" w:hAnsi="Arial" w:cs="Arial"/>
          <w:sz w:val="20"/>
          <w:szCs w:val="20"/>
        </w:rPr>
        <w:t xml:space="preserve">tizenkettedik </w:t>
      </w:r>
      <w:r>
        <w:rPr>
          <w:rFonts w:ascii="Arial" w:hAnsi="Arial" w:cs="Arial"/>
          <w:sz w:val="20"/>
          <w:szCs w:val="20"/>
        </w:rPr>
        <w:t>hónap végéig kezelje.</w:t>
      </w:r>
      <w:r w:rsidR="00BD058B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:rsidR="00155A47" w:rsidRDefault="00155A47">
      <w:pPr>
        <w:jc w:val="both"/>
      </w:pPr>
      <w:r>
        <w:rPr>
          <w:rFonts w:ascii="Arial" w:hAnsi="Arial" w:cs="Arial"/>
          <w:sz w:val="20"/>
          <w:szCs w:val="20"/>
        </w:rPr>
        <w:t>Budapest, 20</w:t>
      </w:r>
      <w:proofErr w:type="gramStart"/>
      <w:r>
        <w:rPr>
          <w:rFonts w:ascii="Arial" w:hAnsi="Arial" w:cs="Arial"/>
          <w:sz w:val="20"/>
          <w:szCs w:val="20"/>
        </w:rPr>
        <w:t>……………………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 </w:t>
      </w:r>
    </w:p>
    <w:p w:rsidR="00155A47" w:rsidRDefault="00155A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pályázó</w:t>
      </w:r>
      <w:proofErr w:type="gramEnd"/>
      <w:r>
        <w:rPr>
          <w:rFonts w:ascii="Arial" w:hAnsi="Arial" w:cs="Arial"/>
          <w:sz w:val="20"/>
          <w:szCs w:val="20"/>
        </w:rPr>
        <w:t xml:space="preserve"> aláírása</w:t>
      </w:r>
    </w:p>
    <w:p w:rsidR="00BD058B" w:rsidRDefault="00BD058B">
      <w:pPr>
        <w:jc w:val="both"/>
        <w:rPr>
          <w:rFonts w:ascii="Arial" w:hAnsi="Arial" w:cs="Arial"/>
          <w:sz w:val="20"/>
          <w:szCs w:val="20"/>
        </w:rPr>
      </w:pPr>
    </w:p>
    <w:p w:rsidR="00BD058B" w:rsidRDefault="00BD058B">
      <w:pPr>
        <w:jc w:val="both"/>
        <w:rPr>
          <w:rFonts w:ascii="Arial" w:hAnsi="Arial" w:cs="Arial"/>
          <w:sz w:val="20"/>
          <w:szCs w:val="20"/>
        </w:rPr>
      </w:pPr>
    </w:p>
    <w:p w:rsidR="00BD058B" w:rsidRDefault="00BD058B">
      <w:pPr>
        <w:jc w:val="both"/>
        <w:rPr>
          <w:rFonts w:ascii="Arial" w:hAnsi="Arial" w:cs="Arial"/>
          <w:sz w:val="20"/>
          <w:szCs w:val="20"/>
        </w:rPr>
      </w:pPr>
    </w:p>
    <w:p w:rsidR="00BD058B" w:rsidRDefault="00BD058B">
      <w:pPr>
        <w:jc w:val="both"/>
        <w:rPr>
          <w:rFonts w:ascii="Arial" w:hAnsi="Arial" w:cs="Arial"/>
          <w:sz w:val="20"/>
          <w:szCs w:val="20"/>
        </w:rPr>
      </w:pPr>
    </w:p>
    <w:p w:rsidR="00BD058B" w:rsidRDefault="00BD058B">
      <w:pPr>
        <w:jc w:val="both"/>
        <w:rPr>
          <w:rFonts w:ascii="Arial" w:hAnsi="Arial" w:cs="Arial"/>
          <w:sz w:val="20"/>
          <w:szCs w:val="20"/>
        </w:rPr>
      </w:pPr>
    </w:p>
    <w:p w:rsidR="00BD058B" w:rsidRDefault="00BD058B" w:rsidP="00BD058B">
      <w:pPr>
        <w:ind w:left="720"/>
        <w:jc w:val="both"/>
      </w:pPr>
    </w:p>
    <w:sectPr w:rsidR="00BD058B" w:rsidSect="00991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6BA" w:rsidRDefault="00BD66BA" w:rsidP="00BD058B">
      <w:pPr>
        <w:spacing w:after="0" w:line="240" w:lineRule="auto"/>
      </w:pPr>
      <w:r>
        <w:separator/>
      </w:r>
    </w:p>
  </w:endnote>
  <w:endnote w:type="continuationSeparator" w:id="0">
    <w:p w:rsidR="00BD66BA" w:rsidRDefault="00BD66BA" w:rsidP="00BD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6BA" w:rsidRDefault="00BD66BA" w:rsidP="00BD058B">
      <w:pPr>
        <w:spacing w:after="0" w:line="240" w:lineRule="auto"/>
      </w:pPr>
      <w:r>
        <w:separator/>
      </w:r>
    </w:p>
  </w:footnote>
  <w:footnote w:type="continuationSeparator" w:id="0">
    <w:p w:rsidR="00BD66BA" w:rsidRDefault="00BD66BA" w:rsidP="00BD058B">
      <w:pPr>
        <w:spacing w:after="0" w:line="240" w:lineRule="auto"/>
      </w:pPr>
      <w:r>
        <w:continuationSeparator/>
      </w:r>
    </w:p>
  </w:footnote>
  <w:footnote w:id="1">
    <w:p w:rsidR="00BD058B" w:rsidRDefault="00BD058B">
      <w:pPr>
        <w:pStyle w:val="Lbjegyzetszveg"/>
      </w:pPr>
      <w:r>
        <w:rPr>
          <w:rStyle w:val="Lbjegyzet-hivatkozs"/>
        </w:rPr>
        <w:footnoteRef/>
      </w:r>
      <w:r>
        <w:t xml:space="preserve"> Amennyiben az adatkezeléshez nem járul hozzá, a Kormányhivatal a papír alapon benyújtott pályázati anyagát visszaküldi, elektronikusan benyújtott pályázati anyagát pedig törli.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0C62010"/>
    <w:multiLevelType w:val="hybridMultilevel"/>
    <w:tmpl w:val="7DFC9064"/>
    <w:lvl w:ilvl="0" w:tplc="F8C0954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A47"/>
    <w:rsid w:val="000D44FE"/>
    <w:rsid w:val="001149BC"/>
    <w:rsid w:val="00151567"/>
    <w:rsid w:val="00155A47"/>
    <w:rsid w:val="00157EEC"/>
    <w:rsid w:val="00266931"/>
    <w:rsid w:val="0028267B"/>
    <w:rsid w:val="002930B8"/>
    <w:rsid w:val="002B6CBF"/>
    <w:rsid w:val="00357931"/>
    <w:rsid w:val="00372DAC"/>
    <w:rsid w:val="003B190A"/>
    <w:rsid w:val="00406D1D"/>
    <w:rsid w:val="006745C7"/>
    <w:rsid w:val="007C30CA"/>
    <w:rsid w:val="008423FA"/>
    <w:rsid w:val="00910FE8"/>
    <w:rsid w:val="00991F9C"/>
    <w:rsid w:val="009C60AA"/>
    <w:rsid w:val="00BD058B"/>
    <w:rsid w:val="00BD66BA"/>
    <w:rsid w:val="00D43356"/>
    <w:rsid w:val="00D461FB"/>
    <w:rsid w:val="00D618FC"/>
    <w:rsid w:val="00F9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1F9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Cmsor1">
    <w:name w:val="heading 1"/>
    <w:basedOn w:val="Norml"/>
    <w:next w:val="Szvegtrzs"/>
    <w:qFormat/>
    <w:rsid w:val="00991F9C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991F9C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991F9C"/>
  </w:style>
  <w:style w:type="character" w:customStyle="1" w:styleId="WW8Num1z2">
    <w:name w:val="WW8Num1z2"/>
    <w:rsid w:val="00991F9C"/>
  </w:style>
  <w:style w:type="character" w:customStyle="1" w:styleId="WW8Num1z3">
    <w:name w:val="WW8Num1z3"/>
    <w:rsid w:val="00991F9C"/>
  </w:style>
  <w:style w:type="character" w:customStyle="1" w:styleId="WW8Num1z4">
    <w:name w:val="WW8Num1z4"/>
    <w:rsid w:val="00991F9C"/>
  </w:style>
  <w:style w:type="character" w:customStyle="1" w:styleId="WW8Num1z5">
    <w:name w:val="WW8Num1z5"/>
    <w:rsid w:val="00991F9C"/>
  </w:style>
  <w:style w:type="character" w:customStyle="1" w:styleId="WW8Num1z6">
    <w:name w:val="WW8Num1z6"/>
    <w:rsid w:val="00991F9C"/>
  </w:style>
  <w:style w:type="character" w:customStyle="1" w:styleId="WW8Num1z7">
    <w:name w:val="WW8Num1z7"/>
    <w:rsid w:val="00991F9C"/>
  </w:style>
  <w:style w:type="character" w:customStyle="1" w:styleId="WW8Num1z8">
    <w:name w:val="WW8Num1z8"/>
    <w:rsid w:val="00991F9C"/>
  </w:style>
  <w:style w:type="character" w:customStyle="1" w:styleId="WW8Num2z0">
    <w:name w:val="WW8Num2z0"/>
    <w:rsid w:val="00991F9C"/>
    <w:rPr>
      <w:rFonts w:ascii="Arial Narrow" w:hAnsi="Arial Narrow" w:cs="Arial Narrow" w:hint="default"/>
      <w:sz w:val="22"/>
    </w:rPr>
  </w:style>
  <w:style w:type="character" w:customStyle="1" w:styleId="WW8Num2z1">
    <w:name w:val="WW8Num2z1"/>
    <w:rsid w:val="00991F9C"/>
    <w:rPr>
      <w:rFonts w:ascii="Courier New" w:hAnsi="Courier New" w:cs="Courier New" w:hint="default"/>
    </w:rPr>
  </w:style>
  <w:style w:type="character" w:customStyle="1" w:styleId="WW8Num2z2">
    <w:name w:val="WW8Num2z2"/>
    <w:rsid w:val="00991F9C"/>
    <w:rPr>
      <w:rFonts w:ascii="Wingdings" w:hAnsi="Wingdings" w:cs="Wingdings" w:hint="default"/>
    </w:rPr>
  </w:style>
  <w:style w:type="character" w:customStyle="1" w:styleId="WW8Num2z3">
    <w:name w:val="WW8Num2z3"/>
    <w:rsid w:val="00991F9C"/>
    <w:rPr>
      <w:rFonts w:ascii="Symbol" w:hAnsi="Symbol" w:cs="Symbol" w:hint="default"/>
    </w:rPr>
  </w:style>
  <w:style w:type="character" w:customStyle="1" w:styleId="WW8Num3z0">
    <w:name w:val="WW8Num3z0"/>
    <w:rsid w:val="00991F9C"/>
  </w:style>
  <w:style w:type="character" w:customStyle="1" w:styleId="WW8Num3z1">
    <w:name w:val="WW8Num3z1"/>
    <w:rsid w:val="00991F9C"/>
    <w:rPr>
      <w:rFonts w:ascii="Arial" w:hAnsi="Arial" w:cs="Arial"/>
      <w:sz w:val="20"/>
      <w:szCs w:val="20"/>
    </w:rPr>
  </w:style>
  <w:style w:type="character" w:customStyle="1" w:styleId="WW8Num3z2">
    <w:name w:val="WW8Num3z2"/>
    <w:rsid w:val="00991F9C"/>
  </w:style>
  <w:style w:type="character" w:customStyle="1" w:styleId="WW8Num3z3">
    <w:name w:val="WW8Num3z3"/>
    <w:rsid w:val="00991F9C"/>
  </w:style>
  <w:style w:type="character" w:customStyle="1" w:styleId="WW8Num3z4">
    <w:name w:val="WW8Num3z4"/>
    <w:rsid w:val="00991F9C"/>
  </w:style>
  <w:style w:type="character" w:customStyle="1" w:styleId="WW8Num3z5">
    <w:name w:val="WW8Num3z5"/>
    <w:rsid w:val="00991F9C"/>
  </w:style>
  <w:style w:type="character" w:customStyle="1" w:styleId="WW8Num3z6">
    <w:name w:val="WW8Num3z6"/>
    <w:rsid w:val="00991F9C"/>
  </w:style>
  <w:style w:type="character" w:customStyle="1" w:styleId="WW8Num3z7">
    <w:name w:val="WW8Num3z7"/>
    <w:rsid w:val="00991F9C"/>
  </w:style>
  <w:style w:type="character" w:customStyle="1" w:styleId="WW8Num3z8">
    <w:name w:val="WW8Num3z8"/>
    <w:rsid w:val="00991F9C"/>
  </w:style>
  <w:style w:type="character" w:customStyle="1" w:styleId="Bekezdsalapbettpusa1">
    <w:name w:val="Bekezdés alapbetűtípusa1"/>
    <w:rsid w:val="00991F9C"/>
  </w:style>
  <w:style w:type="character" w:customStyle="1" w:styleId="BuborkszvegChar">
    <w:name w:val="Buborékszöveg Char"/>
    <w:rsid w:val="00991F9C"/>
    <w:rPr>
      <w:rFonts w:ascii="Tahoma" w:hAnsi="Tahoma" w:cs="Tahoma"/>
      <w:sz w:val="16"/>
      <w:szCs w:val="16"/>
    </w:rPr>
  </w:style>
  <w:style w:type="character" w:styleId="Hiperhivatkozs">
    <w:name w:val="Hyperlink"/>
    <w:rsid w:val="00991F9C"/>
    <w:rPr>
      <w:color w:val="0000FF"/>
      <w:u w:val="single"/>
    </w:rPr>
  </w:style>
  <w:style w:type="character" w:customStyle="1" w:styleId="Cmsor1Char">
    <w:name w:val="Címsor 1 Char"/>
    <w:rsid w:val="00991F9C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Cmsor">
    <w:name w:val="Címsor"/>
    <w:basedOn w:val="Norml"/>
    <w:next w:val="Szvegtrzs"/>
    <w:rsid w:val="00991F9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rsid w:val="00991F9C"/>
    <w:pPr>
      <w:spacing w:after="140"/>
    </w:pPr>
  </w:style>
  <w:style w:type="paragraph" w:styleId="Lista">
    <w:name w:val="List"/>
    <w:basedOn w:val="Szvegtrzs"/>
    <w:rsid w:val="00991F9C"/>
    <w:rPr>
      <w:rFonts w:cs="Lucida Sans"/>
    </w:rPr>
  </w:style>
  <w:style w:type="paragraph" w:styleId="Kpalrs">
    <w:name w:val="caption"/>
    <w:basedOn w:val="Norml"/>
    <w:qFormat/>
    <w:rsid w:val="00991F9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rsid w:val="00991F9C"/>
    <w:pPr>
      <w:suppressLineNumbers/>
    </w:pPr>
    <w:rPr>
      <w:rFonts w:cs="Lucida Sans"/>
    </w:rPr>
  </w:style>
  <w:style w:type="paragraph" w:styleId="Buborkszveg">
    <w:name w:val="Balloon Text"/>
    <w:basedOn w:val="Norml"/>
    <w:rsid w:val="00991F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991F9C"/>
    <w:pPr>
      <w:ind w:left="720"/>
      <w:contextualSpacing/>
    </w:pPr>
  </w:style>
  <w:style w:type="paragraph" w:customStyle="1" w:styleId="Tblzattartalom">
    <w:name w:val="Táblázattartalom"/>
    <w:basedOn w:val="Norml"/>
    <w:rsid w:val="00991F9C"/>
    <w:pPr>
      <w:suppressLineNumbers/>
    </w:pPr>
  </w:style>
  <w:style w:type="paragraph" w:customStyle="1" w:styleId="Tblzatfejlc">
    <w:name w:val="Táblázatfejléc"/>
    <w:basedOn w:val="Tblzattartalom"/>
    <w:rsid w:val="00991F9C"/>
    <w:pPr>
      <w:jc w:val="center"/>
    </w:pPr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D058B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BD058B"/>
    <w:rPr>
      <w:rFonts w:ascii="Calibri" w:eastAsia="Calibri" w:hAnsi="Calibri"/>
      <w:lang w:eastAsia="zh-CN"/>
    </w:rPr>
  </w:style>
  <w:style w:type="character" w:styleId="Lbjegyzet-hivatkozs">
    <w:name w:val="footnote reference"/>
    <w:uiPriority w:val="99"/>
    <w:semiHidden/>
    <w:unhideWhenUsed/>
    <w:rsid w:val="00BD05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pest@bfkh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rosag.hu/torvenyszek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yfelszolgalat@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enszki.zsolt@bfk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5050-C7CE-402D-B85D-3D25DE67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Kormányhivatala</Company>
  <LinksUpToDate>false</LinksUpToDate>
  <CharactersWithSpaces>10054</CharactersWithSpaces>
  <SharedDoc>false</SharedDoc>
  <HLinks>
    <vt:vector size="24" baseType="variant">
      <vt:variant>
        <vt:i4>7077950</vt:i4>
      </vt:variant>
      <vt:variant>
        <vt:i4>9</vt:i4>
      </vt:variant>
      <vt:variant>
        <vt:i4>0</vt:i4>
      </vt:variant>
      <vt:variant>
        <vt:i4>5</vt:i4>
      </vt:variant>
      <vt:variant>
        <vt:lpwstr>http://birosag.hu/torvenyszekek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7798878</vt:i4>
      </vt:variant>
      <vt:variant>
        <vt:i4>3</vt:i4>
      </vt:variant>
      <vt:variant>
        <vt:i4>0</vt:i4>
      </vt:variant>
      <vt:variant>
        <vt:i4>5</vt:i4>
      </vt:variant>
      <vt:variant>
        <vt:lpwstr>mailto:volenszki.zsolt@bfkh.gov.hu</vt:lpwstr>
      </vt:variant>
      <vt:variant>
        <vt:lpwstr/>
      </vt:variant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mailto:budapest@bfkh.gov.hu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Dobai Bálint</dc:creator>
  <cp:lastModifiedBy>Bondar Klára</cp:lastModifiedBy>
  <cp:revision>3</cp:revision>
  <cp:lastPrinted>1995-11-21T16:41:00Z</cp:lastPrinted>
  <dcterms:created xsi:type="dcterms:W3CDTF">2024-07-26T09:45:00Z</dcterms:created>
  <dcterms:modified xsi:type="dcterms:W3CDTF">2024-07-29T10:14:00Z</dcterms:modified>
</cp:coreProperties>
</file>