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4B" w:rsidRDefault="003062EE">
      <w:pPr>
        <w:pStyle w:val="Szvegtrzs"/>
        <w:ind w:left="4301"/>
        <w:rPr>
          <w:rFonts w:ascii="Times New Roman"/>
          <w:b w:val="0"/>
        </w:rPr>
      </w:pPr>
      <w:r w:rsidRPr="003062EE">
        <w:rPr>
          <w:rFonts w:ascii="Times New Roman"/>
          <w:b w:val="0"/>
          <w:noProof/>
          <w:lang w:bidi="ar-SA"/>
        </w:rPr>
        <w:drawing>
          <wp:inline distT="0" distB="0" distL="0" distR="0">
            <wp:extent cx="1691741" cy="1123854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741" cy="11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4B" w:rsidRDefault="00B56D4B">
      <w:pPr>
        <w:pStyle w:val="Szvegtrzs"/>
        <w:spacing w:before="1"/>
        <w:rPr>
          <w:rFonts w:ascii="Times New Roman"/>
          <w:b w:val="0"/>
          <w:sz w:val="13"/>
        </w:rPr>
      </w:pPr>
    </w:p>
    <w:p w:rsidR="00B56D4B" w:rsidRDefault="00B56D4B">
      <w:pPr>
        <w:pStyle w:val="Szvegtrzs"/>
        <w:rPr>
          <w:rFonts w:ascii="Times New Roman"/>
          <w:b w:val="0"/>
          <w:sz w:val="19"/>
        </w:rPr>
      </w:pPr>
    </w:p>
    <w:p w:rsidR="00BB77CA" w:rsidRDefault="00BB77CA">
      <w:pPr>
        <w:pStyle w:val="Szvegtrzs"/>
        <w:spacing w:before="93"/>
        <w:ind w:left="2069" w:right="2059"/>
        <w:jc w:val="center"/>
      </w:pPr>
    </w:p>
    <w:p w:rsidR="00BB77CA" w:rsidRDefault="00BB77CA">
      <w:pPr>
        <w:pStyle w:val="Szvegtrzs"/>
        <w:spacing w:before="93"/>
        <w:ind w:left="2069" w:right="2059"/>
        <w:jc w:val="center"/>
      </w:pPr>
    </w:p>
    <w:p w:rsidR="00B56D4B" w:rsidRDefault="006A3281">
      <w:pPr>
        <w:pStyle w:val="Szvegtrzs"/>
        <w:spacing w:before="93"/>
        <w:ind w:left="2069" w:right="2059"/>
        <w:jc w:val="center"/>
        <w:rPr>
          <w:sz w:val="24"/>
          <w:szCs w:val="24"/>
        </w:rPr>
      </w:pPr>
      <w:r w:rsidRPr="00CD2EEC">
        <w:rPr>
          <w:sz w:val="24"/>
          <w:szCs w:val="24"/>
        </w:rPr>
        <w:t>TÁJÉKOZTATÓ</w:t>
      </w:r>
    </w:p>
    <w:p w:rsidR="00893159" w:rsidRPr="00CD2EEC" w:rsidRDefault="00893159">
      <w:pPr>
        <w:pStyle w:val="Szvegtrzs"/>
        <w:spacing w:before="93"/>
        <w:ind w:left="2069" w:right="2059"/>
        <w:jc w:val="center"/>
        <w:rPr>
          <w:sz w:val="24"/>
          <w:szCs w:val="24"/>
        </w:rPr>
      </w:pPr>
      <w:bookmarkStart w:id="0" w:name="_GoBack"/>
      <w:bookmarkEnd w:id="0"/>
    </w:p>
    <w:p w:rsidR="00CD2EEC" w:rsidRDefault="00CD2EEC">
      <w:pPr>
        <w:pStyle w:val="Szvegtrzs"/>
        <w:spacing w:before="93"/>
        <w:ind w:left="2069" w:right="2059"/>
        <w:jc w:val="center"/>
      </w:pPr>
    </w:p>
    <w:p w:rsidR="003062EE" w:rsidRPr="00F60E12" w:rsidRDefault="003062EE" w:rsidP="003062EE">
      <w:pPr>
        <w:pStyle w:val="Szvegtrzs"/>
        <w:spacing w:before="118"/>
        <w:jc w:val="center"/>
      </w:pPr>
      <w:r w:rsidRPr="00F60E12">
        <w:t>a kivételes rokkantsági ellátás összegéről 202</w:t>
      </w:r>
      <w:r w:rsidR="00143589">
        <w:t>5</w:t>
      </w:r>
      <w:r w:rsidRPr="00F60E12">
        <w:t>. évben</w:t>
      </w:r>
    </w:p>
    <w:p w:rsidR="003062EE" w:rsidRPr="00F60E12" w:rsidRDefault="003062EE" w:rsidP="003062EE">
      <w:pPr>
        <w:pStyle w:val="Szvegtrzs"/>
        <w:spacing w:before="118"/>
        <w:ind w:left="3097" w:firstLine="503"/>
      </w:pPr>
    </w:p>
    <w:p w:rsidR="003062EE" w:rsidRPr="00F60E12" w:rsidRDefault="003062EE" w:rsidP="003062EE">
      <w:pPr>
        <w:rPr>
          <w:b/>
          <w:sz w:val="20"/>
          <w:szCs w:val="20"/>
        </w:rPr>
      </w:pPr>
    </w:p>
    <w:p w:rsidR="003062EE" w:rsidRPr="00F60E12" w:rsidRDefault="003062EE" w:rsidP="003062EE">
      <w:pPr>
        <w:spacing w:line="276" w:lineRule="auto"/>
        <w:ind w:left="956" w:right="1433"/>
        <w:rPr>
          <w:b/>
          <w:sz w:val="20"/>
          <w:szCs w:val="20"/>
        </w:rPr>
      </w:pPr>
      <w:r w:rsidRPr="00F60E12">
        <w:rPr>
          <w:sz w:val="20"/>
          <w:szCs w:val="20"/>
        </w:rPr>
        <w:t xml:space="preserve">A megváltozott munkaképességű személyek ellátásairól és egyes törvények módosításáról szóló 2011. évi CXCI. törvény (Mmtv.) alapján: </w:t>
      </w:r>
      <w:r w:rsidRPr="00F60E12">
        <w:rPr>
          <w:b/>
          <w:sz w:val="20"/>
          <w:szCs w:val="20"/>
        </w:rPr>
        <w:t>202</w:t>
      </w:r>
      <w:r w:rsidR="00143589">
        <w:rPr>
          <w:b/>
          <w:sz w:val="20"/>
          <w:szCs w:val="20"/>
        </w:rPr>
        <w:t>5</w:t>
      </w:r>
      <w:r w:rsidRPr="00F60E12">
        <w:rPr>
          <w:b/>
          <w:sz w:val="20"/>
          <w:szCs w:val="20"/>
        </w:rPr>
        <w:t xml:space="preserve">. január 1-jétől az alapösszeg: </w:t>
      </w:r>
      <w:r w:rsidR="008C06B6">
        <w:rPr>
          <w:b/>
          <w:sz w:val="20"/>
          <w:szCs w:val="20"/>
        </w:rPr>
        <w:t>142 060</w:t>
      </w:r>
      <w:r w:rsidR="00651F76">
        <w:rPr>
          <w:b/>
          <w:sz w:val="20"/>
          <w:szCs w:val="20"/>
        </w:rPr>
        <w:t xml:space="preserve">,- </w:t>
      </w:r>
      <w:r w:rsidRPr="00F60E12">
        <w:rPr>
          <w:b/>
          <w:sz w:val="20"/>
          <w:szCs w:val="20"/>
        </w:rPr>
        <w:t>Ft.</w:t>
      </w:r>
    </w:p>
    <w:p w:rsidR="003062EE" w:rsidRPr="00F60E12" w:rsidRDefault="003062EE" w:rsidP="003062EE">
      <w:pPr>
        <w:spacing w:line="276" w:lineRule="auto"/>
        <w:ind w:left="956" w:right="1433"/>
        <w:rPr>
          <w:b/>
          <w:sz w:val="20"/>
          <w:szCs w:val="20"/>
        </w:rPr>
      </w:pPr>
    </w:p>
    <w:p w:rsidR="003062EE" w:rsidRPr="00F60E12" w:rsidRDefault="003062EE" w:rsidP="003062EE">
      <w:pPr>
        <w:spacing w:line="276" w:lineRule="auto"/>
        <w:ind w:left="956" w:right="1433"/>
        <w:rPr>
          <w:b/>
          <w:sz w:val="20"/>
          <w:szCs w:val="20"/>
        </w:rPr>
      </w:pPr>
    </w:p>
    <w:p w:rsidR="003062EE" w:rsidRPr="00F60E12" w:rsidRDefault="003062EE" w:rsidP="003062EE">
      <w:pPr>
        <w:spacing w:line="276" w:lineRule="auto"/>
        <w:ind w:left="956" w:right="1433"/>
        <w:rPr>
          <w:b/>
          <w:sz w:val="20"/>
          <w:szCs w:val="20"/>
        </w:rPr>
      </w:pPr>
    </w:p>
    <w:p w:rsidR="003062EE" w:rsidRPr="00F60E12" w:rsidRDefault="003062EE" w:rsidP="000231D1">
      <w:pPr>
        <w:pStyle w:val="Szvegtrzs"/>
        <w:spacing w:line="276" w:lineRule="auto"/>
      </w:pPr>
      <w:r w:rsidRPr="00F60E12">
        <w:t xml:space="preserve">              A méltányossági jogkörben engedélyezhető kivételes rokkantsági ellátás összege:</w:t>
      </w:r>
    </w:p>
    <w:p w:rsidR="003062EE" w:rsidRPr="00F60E12" w:rsidRDefault="003062EE" w:rsidP="003062EE">
      <w:pPr>
        <w:pStyle w:val="Szvegtrzs"/>
        <w:spacing w:line="276" w:lineRule="auto"/>
        <w:ind w:left="1489"/>
      </w:pPr>
    </w:p>
    <w:p w:rsidR="003062EE" w:rsidRPr="00F60E12" w:rsidRDefault="003062EE" w:rsidP="003062EE">
      <w:pPr>
        <w:pStyle w:val="Szvegtrzs"/>
        <w:spacing w:line="276" w:lineRule="auto"/>
        <w:ind w:left="1489"/>
      </w:pPr>
    </w:p>
    <w:p w:rsidR="003062EE" w:rsidRPr="00F60E12" w:rsidRDefault="003062EE" w:rsidP="003062EE">
      <w:pPr>
        <w:spacing w:before="11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5"/>
        <w:gridCol w:w="3562"/>
        <w:gridCol w:w="3565"/>
      </w:tblGrid>
      <w:tr w:rsidR="003062EE" w:rsidRPr="00F60E12" w:rsidTr="00FE62CC">
        <w:trPr>
          <w:trHeight w:val="691"/>
        </w:trPr>
        <w:tc>
          <w:tcPr>
            <w:tcW w:w="3565" w:type="dxa"/>
          </w:tcPr>
          <w:p w:rsidR="003062EE" w:rsidRPr="00F60E12" w:rsidRDefault="003062EE" w:rsidP="00FE62CC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:rsidR="003062EE" w:rsidRPr="00F60E12" w:rsidRDefault="003062EE" w:rsidP="00FE62CC">
            <w:pPr>
              <w:pStyle w:val="TableParagraph"/>
              <w:ind w:left="871" w:right="865"/>
              <w:jc w:val="center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Minősítési kategória</w:t>
            </w:r>
          </w:p>
        </w:tc>
        <w:tc>
          <w:tcPr>
            <w:tcW w:w="3562" w:type="dxa"/>
          </w:tcPr>
          <w:p w:rsidR="003062EE" w:rsidRPr="00F60E12" w:rsidRDefault="003062EE" w:rsidP="00FE62CC">
            <w:pPr>
              <w:pStyle w:val="TableParagraph"/>
              <w:spacing w:before="112"/>
              <w:ind w:left="1420" w:right="412" w:hanging="980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A kivételes rokkantsági ellátás mértéke</w:t>
            </w:r>
          </w:p>
        </w:tc>
        <w:tc>
          <w:tcPr>
            <w:tcW w:w="3565" w:type="dxa"/>
          </w:tcPr>
          <w:p w:rsidR="003062EE" w:rsidRPr="00F60E12" w:rsidRDefault="003062EE" w:rsidP="00FE62CC">
            <w:pPr>
              <w:pStyle w:val="TableParagraph"/>
              <w:ind w:left="1092" w:right="164" w:hanging="901"/>
              <w:jc w:val="center"/>
              <w:rPr>
                <w:sz w:val="20"/>
                <w:szCs w:val="20"/>
              </w:rPr>
            </w:pPr>
          </w:p>
          <w:p w:rsidR="003062EE" w:rsidRPr="00F60E12" w:rsidRDefault="003062EE" w:rsidP="00651F76">
            <w:pPr>
              <w:pStyle w:val="TableParagraph"/>
              <w:ind w:left="1092" w:right="164" w:hanging="901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202</w:t>
            </w:r>
            <w:r w:rsidR="00651F76">
              <w:rPr>
                <w:sz w:val="20"/>
                <w:szCs w:val="20"/>
              </w:rPr>
              <w:t>4</w:t>
            </w:r>
            <w:r w:rsidRPr="00F60E12">
              <w:rPr>
                <w:sz w:val="20"/>
                <w:szCs w:val="20"/>
              </w:rPr>
              <w:t>. évben a kivételes rokkantsági ellátás összege</w:t>
            </w:r>
          </w:p>
        </w:tc>
      </w:tr>
      <w:tr w:rsidR="003062EE" w:rsidRPr="00F60E12" w:rsidTr="00FE62CC">
        <w:trPr>
          <w:trHeight w:val="460"/>
        </w:trPr>
        <w:tc>
          <w:tcPr>
            <w:tcW w:w="3565" w:type="dxa"/>
          </w:tcPr>
          <w:p w:rsidR="003062EE" w:rsidRPr="00F60E12" w:rsidRDefault="003062EE" w:rsidP="00FE62CC">
            <w:pPr>
              <w:pStyle w:val="TableParagraph"/>
              <w:spacing w:line="230" w:lineRule="exact"/>
              <w:ind w:left="909" w:right="353" w:hanging="529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C1 (öregségi nyugdíjkorhatárt 5 évben belül betöltő)</w:t>
            </w:r>
          </w:p>
        </w:tc>
        <w:tc>
          <w:tcPr>
            <w:tcW w:w="3562" w:type="dxa"/>
          </w:tcPr>
          <w:p w:rsidR="003062EE" w:rsidRPr="00F60E12" w:rsidRDefault="003062EE" w:rsidP="00FE62CC">
            <w:pPr>
              <w:pStyle w:val="TableParagraph"/>
              <w:spacing w:line="227" w:lineRule="exact"/>
              <w:ind w:left="242" w:right="233"/>
              <w:jc w:val="center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az alapösszeg 45%-ának a 65%-a</w:t>
            </w:r>
          </w:p>
        </w:tc>
        <w:tc>
          <w:tcPr>
            <w:tcW w:w="3565" w:type="dxa"/>
          </w:tcPr>
          <w:p w:rsidR="003062EE" w:rsidRPr="00F60E12" w:rsidRDefault="00C32555" w:rsidP="003062EE">
            <w:pPr>
              <w:pStyle w:val="TableParagraph"/>
              <w:spacing w:before="112"/>
              <w:ind w:left="869" w:right="8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41 555</w:t>
            </w:r>
            <w:r w:rsidR="003062EE" w:rsidRPr="00F60E12">
              <w:rPr>
                <w:sz w:val="20"/>
                <w:szCs w:val="20"/>
              </w:rPr>
              <w:t xml:space="preserve"> Ft</w:t>
            </w:r>
          </w:p>
        </w:tc>
      </w:tr>
      <w:tr w:rsidR="003062EE" w:rsidRPr="00F60E12" w:rsidTr="00FE62CC">
        <w:trPr>
          <w:trHeight w:val="460"/>
        </w:trPr>
        <w:tc>
          <w:tcPr>
            <w:tcW w:w="3565" w:type="dxa"/>
          </w:tcPr>
          <w:p w:rsidR="003062EE" w:rsidRPr="00F60E12" w:rsidRDefault="003062EE" w:rsidP="00FE62CC">
            <w:pPr>
              <w:pStyle w:val="TableParagraph"/>
              <w:spacing w:before="112"/>
              <w:ind w:left="871" w:right="864"/>
              <w:jc w:val="center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C2</w:t>
            </w:r>
          </w:p>
        </w:tc>
        <w:tc>
          <w:tcPr>
            <w:tcW w:w="3562" w:type="dxa"/>
          </w:tcPr>
          <w:p w:rsidR="003062EE" w:rsidRPr="00F60E12" w:rsidRDefault="003062EE" w:rsidP="00FE62CC">
            <w:pPr>
              <w:pStyle w:val="TableParagraph"/>
              <w:spacing w:line="227" w:lineRule="exact"/>
              <w:ind w:left="242" w:right="233"/>
              <w:jc w:val="center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az alapösszeg 45%-ának a 65%-a</w:t>
            </w:r>
          </w:p>
        </w:tc>
        <w:tc>
          <w:tcPr>
            <w:tcW w:w="3565" w:type="dxa"/>
          </w:tcPr>
          <w:p w:rsidR="003062EE" w:rsidRPr="00F60E12" w:rsidRDefault="00926F0C" w:rsidP="003062EE">
            <w:pPr>
              <w:pStyle w:val="TableParagraph"/>
              <w:spacing w:before="112"/>
              <w:ind w:left="869" w:right="8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41 555</w:t>
            </w:r>
            <w:r w:rsidR="003062EE" w:rsidRPr="00F60E12">
              <w:rPr>
                <w:sz w:val="20"/>
                <w:szCs w:val="20"/>
              </w:rPr>
              <w:t xml:space="preserve"> Ft</w:t>
            </w:r>
          </w:p>
        </w:tc>
      </w:tr>
      <w:tr w:rsidR="003062EE" w:rsidRPr="00F60E12" w:rsidTr="00FE62CC">
        <w:trPr>
          <w:trHeight w:val="457"/>
        </w:trPr>
        <w:tc>
          <w:tcPr>
            <w:tcW w:w="3565" w:type="dxa"/>
          </w:tcPr>
          <w:p w:rsidR="003062EE" w:rsidRPr="00F60E12" w:rsidRDefault="003062EE" w:rsidP="00FE62CC">
            <w:pPr>
              <w:pStyle w:val="TableParagraph"/>
              <w:spacing w:before="112"/>
              <w:ind w:left="6"/>
              <w:jc w:val="center"/>
              <w:rPr>
                <w:sz w:val="20"/>
                <w:szCs w:val="20"/>
              </w:rPr>
            </w:pPr>
            <w:r w:rsidRPr="00F60E12">
              <w:rPr>
                <w:w w:val="99"/>
                <w:sz w:val="20"/>
                <w:szCs w:val="20"/>
              </w:rPr>
              <w:t>D</w:t>
            </w:r>
          </w:p>
        </w:tc>
        <w:tc>
          <w:tcPr>
            <w:tcW w:w="3562" w:type="dxa"/>
          </w:tcPr>
          <w:p w:rsidR="003062EE" w:rsidRPr="00F60E12" w:rsidRDefault="003062EE" w:rsidP="00FE62CC">
            <w:pPr>
              <w:pStyle w:val="TableParagraph"/>
              <w:spacing w:line="227" w:lineRule="exact"/>
              <w:ind w:left="242" w:right="233"/>
              <w:jc w:val="center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az alapösszeg 50%-ának a 65%-a</w:t>
            </w:r>
          </w:p>
        </w:tc>
        <w:tc>
          <w:tcPr>
            <w:tcW w:w="3565" w:type="dxa"/>
          </w:tcPr>
          <w:p w:rsidR="003062EE" w:rsidRPr="00F60E12" w:rsidRDefault="00F14822" w:rsidP="00F14822">
            <w:pPr>
              <w:pStyle w:val="TableParagraph"/>
              <w:spacing w:before="112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46 170 </w:t>
            </w:r>
            <w:r w:rsidR="003062EE" w:rsidRPr="00F60E12">
              <w:rPr>
                <w:sz w:val="20"/>
                <w:szCs w:val="20"/>
              </w:rPr>
              <w:t>Ft</w:t>
            </w:r>
          </w:p>
        </w:tc>
      </w:tr>
      <w:tr w:rsidR="003062EE" w:rsidRPr="00F60E12" w:rsidTr="00FE62CC">
        <w:trPr>
          <w:trHeight w:val="460"/>
        </w:trPr>
        <w:tc>
          <w:tcPr>
            <w:tcW w:w="3565" w:type="dxa"/>
          </w:tcPr>
          <w:p w:rsidR="003062EE" w:rsidRPr="00F60E12" w:rsidRDefault="003062EE" w:rsidP="00FE62CC">
            <w:pPr>
              <w:pStyle w:val="TableParagraph"/>
              <w:spacing w:before="112"/>
              <w:ind w:left="5"/>
              <w:jc w:val="center"/>
              <w:rPr>
                <w:sz w:val="20"/>
                <w:szCs w:val="20"/>
              </w:rPr>
            </w:pPr>
            <w:r w:rsidRPr="00F60E12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3562" w:type="dxa"/>
          </w:tcPr>
          <w:p w:rsidR="003062EE" w:rsidRPr="00F60E12" w:rsidRDefault="003062EE" w:rsidP="00FE62CC">
            <w:pPr>
              <w:pStyle w:val="TableParagraph"/>
              <w:spacing w:line="229" w:lineRule="exact"/>
              <w:ind w:left="242" w:right="233"/>
              <w:jc w:val="center"/>
              <w:rPr>
                <w:sz w:val="20"/>
                <w:szCs w:val="20"/>
              </w:rPr>
            </w:pPr>
            <w:r w:rsidRPr="00F60E12">
              <w:rPr>
                <w:sz w:val="20"/>
                <w:szCs w:val="20"/>
              </w:rPr>
              <w:t>az alapösszeg 55%-ának a 65%-a</w:t>
            </w:r>
          </w:p>
        </w:tc>
        <w:tc>
          <w:tcPr>
            <w:tcW w:w="3565" w:type="dxa"/>
          </w:tcPr>
          <w:p w:rsidR="003062EE" w:rsidRPr="00F60E12" w:rsidRDefault="006A28FE" w:rsidP="006A28FE">
            <w:pPr>
              <w:pStyle w:val="TableParagraph"/>
              <w:spacing w:before="112"/>
              <w:ind w:left="13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50 790 </w:t>
            </w:r>
            <w:r w:rsidR="003062EE" w:rsidRPr="00F60E12">
              <w:rPr>
                <w:sz w:val="20"/>
                <w:szCs w:val="20"/>
              </w:rPr>
              <w:t>Ft</w:t>
            </w:r>
          </w:p>
        </w:tc>
      </w:tr>
    </w:tbl>
    <w:p w:rsidR="003062EE" w:rsidRPr="00F60E12" w:rsidRDefault="003062EE" w:rsidP="003062EE">
      <w:pPr>
        <w:rPr>
          <w:sz w:val="20"/>
          <w:szCs w:val="20"/>
        </w:rPr>
      </w:pPr>
    </w:p>
    <w:p w:rsidR="003062EE" w:rsidRPr="00F60E12" w:rsidRDefault="003062EE" w:rsidP="003062EE">
      <w:pPr>
        <w:spacing w:line="360" w:lineRule="auto"/>
        <w:ind w:left="956" w:right="1433"/>
        <w:rPr>
          <w:sz w:val="20"/>
          <w:szCs w:val="20"/>
        </w:rPr>
      </w:pPr>
    </w:p>
    <w:p w:rsidR="00BB77CA" w:rsidRDefault="00BB77CA" w:rsidP="00BB77CA">
      <w:pPr>
        <w:pStyle w:val="Szvegtrzs"/>
        <w:spacing w:before="118"/>
        <w:ind w:left="3097" w:firstLine="503"/>
      </w:pPr>
    </w:p>
    <w:sectPr w:rsidR="00BB77CA" w:rsidSect="00B56D4B">
      <w:footerReference w:type="default" r:id="rId7"/>
      <w:pgSz w:w="11920" w:h="16850"/>
      <w:pgMar w:top="1120" w:right="48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C2" w:rsidRDefault="004950C2" w:rsidP="00144E25">
      <w:r>
        <w:separator/>
      </w:r>
    </w:p>
  </w:endnote>
  <w:endnote w:type="continuationSeparator" w:id="0">
    <w:p w:rsidR="004950C2" w:rsidRDefault="004950C2" w:rsidP="0014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EE" w:rsidRDefault="003062EE" w:rsidP="003062EE">
    <w:pPr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Rehabilitációs Hatósági és Orvosszakértői Főosztály</w:t>
    </w:r>
  </w:p>
  <w:p w:rsidR="003062EE" w:rsidRDefault="003062EE" w:rsidP="003062EE">
    <w:pPr>
      <w:jc w:val="center"/>
      <w:rPr>
        <w:rFonts w:ascii="Helvetica" w:hAnsi="Helvetica"/>
        <w:noProof/>
        <w:color w:val="000000"/>
        <w:spacing w:val="2"/>
        <w:sz w:val="16"/>
        <w:szCs w:val="16"/>
      </w:rPr>
    </w:pPr>
    <w:r>
      <w:rPr>
        <w:rFonts w:ascii="Helvetica" w:hAnsi="Helvetica"/>
        <w:noProof/>
        <w:color w:val="000000"/>
        <w:spacing w:val="2"/>
        <w:sz w:val="16"/>
        <w:szCs w:val="16"/>
      </w:rPr>
      <w:t>1036 Budapest, Lajos u. 160-162. Telefon: +36 (1) 896-0404 – Fax: +36 (1) 462-6576</w:t>
    </w:r>
  </w:p>
  <w:p w:rsidR="003062EE" w:rsidRDefault="003062EE" w:rsidP="003062EE">
    <w:pPr>
      <w:jc w:val="center"/>
      <w:rPr>
        <w:rFonts w:ascii="Helvetica" w:hAnsi="Helvetica"/>
        <w:noProof/>
        <w:color w:val="000000"/>
        <w:spacing w:val="2"/>
        <w:sz w:val="16"/>
        <w:szCs w:val="16"/>
      </w:rPr>
    </w:pPr>
    <w:r>
      <w:rPr>
        <w:rFonts w:ascii="Helvetica" w:hAnsi="Helvetica"/>
        <w:noProof/>
        <w:color w:val="000000"/>
        <w:spacing w:val="2"/>
        <w:sz w:val="16"/>
        <w:szCs w:val="16"/>
      </w:rPr>
      <w:t>Hivatali Kapu: BFKH</w:t>
    </w:r>
    <w:r w:rsidRPr="005C5013">
      <w:rPr>
        <w:rFonts w:ascii="Helvetica" w:hAnsi="Helvetica"/>
        <w:noProof/>
        <w:color w:val="000000"/>
        <w:spacing w:val="2"/>
        <w:sz w:val="16"/>
        <w:szCs w:val="16"/>
      </w:rPr>
      <w:t xml:space="preserve">REF, KRID: </w:t>
    </w:r>
    <w:r>
      <w:rPr>
        <w:rFonts w:ascii="Helvetica" w:hAnsi="Helvetica"/>
        <w:noProof/>
        <w:color w:val="000000"/>
        <w:spacing w:val="2"/>
        <w:sz w:val="16"/>
        <w:szCs w:val="16"/>
      </w:rPr>
      <w:t>422374158</w:t>
    </w:r>
  </w:p>
  <w:p w:rsidR="003062EE" w:rsidRPr="00FB45B8" w:rsidRDefault="003062EE" w:rsidP="003062EE">
    <w:pPr>
      <w:jc w:val="center"/>
    </w:pPr>
    <w:r>
      <w:rPr>
        <w:rFonts w:ascii="Helvetica" w:hAnsi="Helvetica"/>
        <w:noProof/>
        <w:color w:val="000000"/>
        <w:spacing w:val="2"/>
        <w:sz w:val="16"/>
        <w:szCs w:val="16"/>
      </w:rPr>
      <w:t>E-mail: budapest@rehab.bfkh.gov.hu – Honlap: www.kormanyhivatal.hu</w:t>
    </w:r>
  </w:p>
  <w:p w:rsidR="00144E25" w:rsidRDefault="00144E25" w:rsidP="00144E25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C2" w:rsidRDefault="004950C2" w:rsidP="00144E25">
      <w:r>
        <w:separator/>
      </w:r>
    </w:p>
  </w:footnote>
  <w:footnote w:type="continuationSeparator" w:id="0">
    <w:p w:rsidR="004950C2" w:rsidRDefault="004950C2" w:rsidP="0014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56D4B"/>
    <w:rsid w:val="000231D1"/>
    <w:rsid w:val="00050B36"/>
    <w:rsid w:val="000B70E0"/>
    <w:rsid w:val="000F7A19"/>
    <w:rsid w:val="00123FCB"/>
    <w:rsid w:val="00143589"/>
    <w:rsid w:val="00144E25"/>
    <w:rsid w:val="001B0B09"/>
    <w:rsid w:val="00280A2A"/>
    <w:rsid w:val="002C5604"/>
    <w:rsid w:val="003062EE"/>
    <w:rsid w:val="00380E2C"/>
    <w:rsid w:val="003D264F"/>
    <w:rsid w:val="003E598F"/>
    <w:rsid w:val="00411F2A"/>
    <w:rsid w:val="0048330D"/>
    <w:rsid w:val="004950C2"/>
    <w:rsid w:val="00651F76"/>
    <w:rsid w:val="0069080F"/>
    <w:rsid w:val="006A28FE"/>
    <w:rsid w:val="006A3281"/>
    <w:rsid w:val="00762F47"/>
    <w:rsid w:val="007E0077"/>
    <w:rsid w:val="008151EC"/>
    <w:rsid w:val="00893159"/>
    <w:rsid w:val="008C06B6"/>
    <w:rsid w:val="008D5EB1"/>
    <w:rsid w:val="009060CE"/>
    <w:rsid w:val="00926F0C"/>
    <w:rsid w:val="00927DFE"/>
    <w:rsid w:val="00945D98"/>
    <w:rsid w:val="009F102C"/>
    <w:rsid w:val="00A9199C"/>
    <w:rsid w:val="00AA5470"/>
    <w:rsid w:val="00AE51A0"/>
    <w:rsid w:val="00B37DE5"/>
    <w:rsid w:val="00B56D4B"/>
    <w:rsid w:val="00BB35F3"/>
    <w:rsid w:val="00BB77CA"/>
    <w:rsid w:val="00BE5C83"/>
    <w:rsid w:val="00C1471D"/>
    <w:rsid w:val="00C32555"/>
    <w:rsid w:val="00CA4A08"/>
    <w:rsid w:val="00CD2EEC"/>
    <w:rsid w:val="00D113B1"/>
    <w:rsid w:val="00D8762D"/>
    <w:rsid w:val="00DF7E95"/>
    <w:rsid w:val="00E0780D"/>
    <w:rsid w:val="00E30BEB"/>
    <w:rsid w:val="00ED4F19"/>
    <w:rsid w:val="00F023B4"/>
    <w:rsid w:val="00F14822"/>
    <w:rsid w:val="00F3723A"/>
    <w:rsid w:val="00F9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B56D4B"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56D4B"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rsid w:val="00B56D4B"/>
  </w:style>
  <w:style w:type="paragraph" w:customStyle="1" w:styleId="TableParagraph">
    <w:name w:val="Table Paragraph"/>
    <w:basedOn w:val="Norml"/>
    <w:uiPriority w:val="1"/>
    <w:qFormat/>
    <w:rsid w:val="00B56D4B"/>
  </w:style>
  <w:style w:type="paragraph" w:styleId="Buborkszveg">
    <w:name w:val="Balloon Text"/>
    <w:basedOn w:val="Norml"/>
    <w:link w:val="BuborkszvegChar"/>
    <w:uiPriority w:val="99"/>
    <w:semiHidden/>
    <w:unhideWhenUsed/>
    <w:rsid w:val="00380E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E2C"/>
    <w:rPr>
      <w:rFonts w:ascii="Tahoma" w:eastAsia="Arial" w:hAnsi="Tahoma" w:cs="Tahoma"/>
      <w:sz w:val="16"/>
      <w:szCs w:val="16"/>
      <w:lang w:val="hu-HU" w:eastAsia="hu-HU" w:bidi="hu-HU"/>
    </w:rPr>
  </w:style>
  <w:style w:type="paragraph" w:styleId="lfej">
    <w:name w:val="header"/>
    <w:basedOn w:val="Norml"/>
    <w:link w:val="lfejChar"/>
    <w:uiPriority w:val="99"/>
    <w:semiHidden/>
    <w:unhideWhenUsed/>
    <w:rsid w:val="00144E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4E25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144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4E25"/>
    <w:rPr>
      <w:rFonts w:ascii="Arial" w:eastAsia="Arial" w:hAnsi="Arial" w:cs="Arial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MEGVÁLTOZOTT MUNKAKÉPESSÉGŰ SZEMÉLYEK ELLÁTÁSAI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MEGVÁLTOZOTT MUNKAKÉPESSÉGŰ SZEMÉLYEK ELLÁTÁSAI</dc:title>
  <dc:creator>FarkasIbolya</dc:creator>
  <cp:lastModifiedBy>krasznaia</cp:lastModifiedBy>
  <cp:revision>2</cp:revision>
  <cp:lastPrinted>2023-01-25T11:02:00Z</cp:lastPrinted>
  <dcterms:created xsi:type="dcterms:W3CDTF">2025-02-12T12:17:00Z</dcterms:created>
  <dcterms:modified xsi:type="dcterms:W3CDTF">2025-02-12T12:17:00Z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2019-01-03T00:00:00Z</vt:filetime>
  </property>
</Properties>
</file>