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6985</wp:posOffset>
            </wp:positionV>
            <wp:extent cx="3209925" cy="979170"/>
            <wp:effectExtent l="0" t="0" r="0" b="0"/>
            <wp:wrapNone/>
            <wp:docPr id="5" name="Kép 5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tabs>
          <w:tab w:val="left" w:pos="1080"/>
          <w:tab w:val="center" w:pos="4535"/>
        </w:tabs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</w:pPr>
      <w:r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  <w:tab/>
      </w: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  <w:r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680720</wp:posOffset>
            </wp:positionV>
            <wp:extent cx="224155" cy="457200"/>
            <wp:effectExtent l="0" t="0" r="4445" b="0"/>
            <wp:wrapSquare wrapText="bothSides"/>
            <wp:docPr id="3" name="Kép 1" descr="Leírás: 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  <w:r>
        <w:rPr>
          <w:rFonts w:ascii="Book Antiqua" w:hAnsi="Book Antiqua" w:cs="CordiaUPC"/>
          <w:smallCaps/>
          <w:noProof/>
          <w:szCs w:val="2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2875280</wp:posOffset>
            </wp:positionH>
            <wp:positionV relativeFrom="margin">
              <wp:posOffset>-815975</wp:posOffset>
            </wp:positionV>
            <wp:extent cx="224155" cy="453390"/>
            <wp:effectExtent l="19050" t="0" r="4445" b="0"/>
            <wp:wrapSquare wrapText="bothSides"/>
            <wp:docPr id="1" name="Kép 1" descr="Leírás: 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45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</w:p>
    <w:p>
      <w:pPr>
        <w:pStyle w:val="lfej"/>
        <w:ind w:left="785"/>
        <w:rPr>
          <w:smallCaps/>
        </w:rPr>
      </w:pPr>
      <w:r>
        <w:rPr>
          <w:smallCaps/>
        </w:rPr>
        <w:tab/>
        <w:t>Fejér Vármegyei Kormányhivatal</w:t>
      </w:r>
    </w:p>
    <w:p>
      <w:pPr>
        <w:jc w:val="right"/>
        <w:rPr>
          <w:smallCaps/>
          <w:noProof/>
          <w:color w:val="262626" w:themeColor="text1" w:themeTint="D9"/>
        </w:rPr>
      </w:pPr>
      <w:r>
        <w:rPr>
          <w:smallCaps/>
          <w:noProof/>
          <w:color w:val="262626" w:themeColor="text1" w:themeTint="D9"/>
        </w:rPr>
        <w:tab/>
      </w:r>
    </w:p>
    <w:p>
      <w:pPr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tabs>
          <w:tab w:val="left" w:pos="1080"/>
          <w:tab w:val="center" w:pos="4535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Trajan Pro" w:hAnsi="Trajan Pro" w:cs="Helvetica"/>
          <w:smallCaps/>
          <w:color w:val="262626" w:themeColor="text1" w:themeTint="D9"/>
          <w:sz w:val="22"/>
          <w:szCs w:val="22"/>
        </w:rPr>
        <w:br/>
      </w:r>
      <w:r>
        <w:rPr>
          <w:rFonts w:ascii="Arial" w:hAnsi="Arial" w:cs="Arial"/>
          <w:b/>
          <w:color w:val="000000" w:themeColor="text1"/>
          <w:sz w:val="20"/>
          <w:szCs w:val="20"/>
        </w:rPr>
        <w:t>1. sz. melléklet</w:t>
      </w:r>
    </w:p>
    <w:p>
      <w:pPr>
        <w:pStyle w:val="Cmsor1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JELENTKEZÉSI LAP</w:t>
      </w:r>
    </w:p>
    <w:p>
      <w:pPr>
        <w:autoSpaceDE w:val="0"/>
        <w:autoSpaceDN w:val="0"/>
        <w:ind w:left="1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a Fejér Vármegyei Kormányhivatal részéről </w:t>
      </w:r>
      <w:r>
        <w:rPr>
          <w:rStyle w:val="Bodytext2"/>
          <w:b/>
          <w:sz w:val="20"/>
          <w:szCs w:val="20"/>
        </w:rPr>
        <w:t>a TOP_PLUSZ-3.1.1-21-FE1-2022-00001 Szent István Program - Gazdaságfejlesztési és</w:t>
      </w:r>
      <w:r>
        <w:rPr>
          <w:rFonts w:ascii="Arial" w:hAnsi="Arial" w:cs="Arial"/>
          <w:b/>
          <w:sz w:val="20"/>
          <w:szCs w:val="20"/>
        </w:rPr>
        <w:t xml:space="preserve"> Foglalkoztatási Partnerség elnevezésű munkaerőpiaci programból nyújtható</w:t>
      </w:r>
    </w:p>
    <w:p>
      <w:pPr>
        <w:ind w:left="1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>
      <w:pPr>
        <w:pStyle w:val="Jegyzetszveg"/>
        <w:jc w:val="center"/>
        <w:rPr>
          <w:rFonts w:cs="Arial"/>
          <w:b/>
          <w:caps/>
          <w:color w:val="000000" w:themeColor="text1"/>
        </w:rPr>
      </w:pPr>
      <w:r>
        <w:rPr>
          <w:rFonts w:cs="Arial"/>
          <w:b/>
          <w:caps/>
        </w:rPr>
        <w:t xml:space="preserve">vállalkozóvá válást elősegítő támogatás </w:t>
      </w:r>
      <w:r>
        <w:rPr>
          <w:rFonts w:cs="Arial"/>
          <w:b/>
          <w:caps/>
          <w:color w:val="000000" w:themeColor="text1"/>
        </w:rPr>
        <w:t>KERETÉBEN</w:t>
      </w:r>
    </w:p>
    <w:p>
      <w:pPr>
        <w:pStyle w:val="Jegyzetszveg"/>
        <w:jc w:val="center"/>
        <w:rPr>
          <w:rFonts w:cs="Arial"/>
          <w:b/>
          <w:caps/>
          <w:color w:val="000000" w:themeColor="text1"/>
        </w:rPr>
      </w:pPr>
    </w:p>
    <w:p>
      <w:pPr>
        <w:pStyle w:val="Jegyzetszveg"/>
        <w:jc w:val="center"/>
        <w:rPr>
          <w:rFonts w:cs="Arial"/>
          <w:b/>
          <w:caps/>
          <w:color w:val="000000" w:themeColor="text1"/>
        </w:rPr>
      </w:pPr>
      <w:r>
        <w:rPr>
          <w:rFonts w:cs="Arial"/>
          <w:b/>
          <w:caps/>
          <w:color w:val="000000" w:themeColor="text1"/>
        </w:rPr>
        <w:t>a hat hónapon keresztül a kötelező legkisebb munkabér 100%-ának megfelelő mértékű támogatáshoz kapcsolódó</w:t>
      </w:r>
    </w:p>
    <w:p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munkaerőpiaci programjába történő bevonáshoz </w:t>
      </w:r>
    </w:p>
    <w:p/>
    <w:p>
      <w:pPr>
        <w:widowControl w:val="0"/>
        <w:pBdr>
          <w:top w:val="thinThickSmallGap" w:sz="18" w:space="22" w:color="003366"/>
          <w:left w:val="thinThickSmallGap" w:sz="18" w:space="2" w:color="003366"/>
          <w:bottom w:val="thickThinSmallGap" w:sz="18" w:space="10" w:color="003366"/>
          <w:right w:val="thickThinSmallGap" w:sz="18" w:space="4" w:color="003366"/>
        </w:pBdr>
        <w:shd w:val="clear" w:color="auto" w:fill="D9D9D9"/>
        <w:spacing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vállalkozóvá válást elősegítő támogatás </w:t>
      </w:r>
    </w:p>
    <w:p>
      <w:pPr>
        <w:spacing w:line="360" w:lineRule="auto"/>
      </w:pPr>
    </w:p>
    <w:tbl>
      <w:tblPr>
        <w:tblW w:w="9207" w:type="dxa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3"/>
        <w:gridCol w:w="6094"/>
      </w:tblGrid>
      <w:tr>
        <w:trPr>
          <w:trHeight w:val="788"/>
        </w:trPr>
        <w:tc>
          <w:tcPr>
            <w:tcW w:w="3113" w:type="dxa"/>
            <w:tcBorders>
              <w:top w:val="single" w:sz="18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pct20" w:color="000000" w:fill="FFFFFF"/>
            <w:hideMark/>
          </w:tcPr>
          <w:p>
            <w:pPr>
              <w:pStyle w:val="Jegyzetszveg"/>
              <w:spacing w:before="120" w:after="12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A jelentkező teljes neve: (nyomtatott betűvel)</w:t>
            </w:r>
          </w:p>
        </w:tc>
        <w:tc>
          <w:tcPr>
            <w:tcW w:w="6094" w:type="dxa"/>
            <w:tcBorders>
              <w:top w:val="single" w:sz="18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</w:tcPr>
          <w:p>
            <w:pPr>
              <w:spacing w:before="120" w:after="120"/>
              <w:jc w:val="center"/>
              <w:rPr>
                <w:b/>
              </w:rPr>
            </w:pPr>
          </w:p>
        </w:tc>
      </w:tr>
    </w:tbl>
    <w:p>
      <w:pPr>
        <w:spacing w:line="360" w:lineRule="auto"/>
      </w:pPr>
    </w:p>
    <w:tbl>
      <w:tblPr>
        <w:tblW w:w="9219" w:type="dxa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6102"/>
      </w:tblGrid>
      <w:tr>
        <w:trPr>
          <w:trHeight w:val="405"/>
        </w:trPr>
        <w:tc>
          <w:tcPr>
            <w:tcW w:w="3117" w:type="dxa"/>
            <w:tcBorders>
              <w:top w:val="single" w:sz="18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pct20" w:color="000000" w:fill="FFFFFF"/>
            <w:hideMark/>
          </w:tcPr>
          <w:p>
            <w:pPr>
              <w:pStyle w:val="Jegyzetszveg"/>
              <w:spacing w:before="120" w:after="12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A jelentkező aláírása:</w:t>
            </w:r>
          </w:p>
        </w:tc>
        <w:tc>
          <w:tcPr>
            <w:tcW w:w="6102" w:type="dxa"/>
            <w:tcBorders>
              <w:top w:val="single" w:sz="18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</w:tcPr>
          <w:p>
            <w:pPr>
              <w:spacing w:before="120" w:after="120"/>
              <w:jc w:val="center"/>
              <w:rPr>
                <w:b/>
              </w:rPr>
            </w:pPr>
          </w:p>
        </w:tc>
      </w:tr>
    </w:tbl>
    <w:p>
      <w:pPr>
        <w:spacing w:line="360" w:lineRule="auto"/>
      </w:pPr>
    </w:p>
    <w:p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JELENTKEZÉSI HATÁRIDŐ:</w:t>
      </w:r>
    </w:p>
    <w:p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2025. március 10. napján 14.00 óráig</w:t>
      </w:r>
    </w:p>
    <w:p>
      <w:pPr>
        <w:jc w:val="both"/>
        <w:rPr>
          <w:color w:val="000000" w:themeColor="text1"/>
        </w:rPr>
      </w:pPr>
    </w:p>
    <w:p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 Jelentkezési lap az alábbiakban ismertetett mindkét benyújtási mód esetében jelen Hirdetmény megjelenésének napjától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2025. március 10. napján 14.00 óráig </w:t>
      </w:r>
      <w:r>
        <w:rPr>
          <w:rFonts w:ascii="Arial" w:hAnsi="Arial" w:cs="Arial"/>
          <w:color w:val="000000" w:themeColor="text1"/>
          <w:sz w:val="20"/>
          <w:szCs w:val="20"/>
        </w:rPr>
        <w:t>nyújtható be. A késedelmesen benyújtott Jelentkezési lapon megnevezett álláskereső személy nem kerül a kiválasztási eljárás körébe.</w:t>
      </w:r>
    </w:p>
    <w:p>
      <w:pPr>
        <w:spacing w:line="360" w:lineRule="auto"/>
        <w:jc w:val="center"/>
        <w:rPr>
          <w:b/>
          <w:sz w:val="20"/>
          <w:szCs w:val="20"/>
        </w:rPr>
      </w:pPr>
    </w:p>
    <w:tbl>
      <w:tblPr>
        <w:tblW w:w="9291" w:type="dxa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1"/>
        <w:gridCol w:w="6150"/>
      </w:tblGrid>
      <w:tr>
        <w:trPr>
          <w:trHeight w:val="1632"/>
        </w:trPr>
        <w:tc>
          <w:tcPr>
            <w:tcW w:w="3141" w:type="dxa"/>
            <w:tcBorders>
              <w:top w:val="single" w:sz="18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clear" w:color="auto" w:fill="auto"/>
            <w:vAlign w:val="center"/>
            <w:hideMark/>
          </w:tcPr>
          <w:p>
            <w:pPr>
              <w:pStyle w:val="Jegyzetszveg"/>
              <w:spacing w:before="120" w:after="12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 xml:space="preserve">A </w:t>
            </w:r>
            <w:r>
              <w:rPr>
                <w:rFonts w:cs="Arial"/>
                <w:b/>
                <w:color w:val="000000" w:themeColor="text1"/>
              </w:rPr>
              <w:t>Jelentkezési lap benyújtásának módjai</w:t>
            </w:r>
            <w:r>
              <w:rPr>
                <w:rFonts w:cs="Arial"/>
                <w:b/>
                <w:bCs/>
                <w:color w:val="000000" w:themeColor="text1"/>
              </w:rPr>
              <w:t>:</w:t>
            </w:r>
          </w:p>
        </w:tc>
        <w:tc>
          <w:tcPr>
            <w:tcW w:w="6150" w:type="dxa"/>
            <w:tcBorders>
              <w:top w:val="single" w:sz="18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hideMark/>
          </w:tcPr>
          <w:p>
            <w:pPr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kitöltött, aláírt Jelentkezési lapot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személyesen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Foglalkoztatási Főosztályon (8000 Székesfehérvár, Sörház tér 1.),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vagy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kitöltött, aláírt, szkennelt jelentkezési lapot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előzetesen elektronikus úton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foglalkoztatas@fejer.gov.hu</w:t>
              </w:r>
            </w:hyperlink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e-mail címen,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ezt követően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fenti címre postai úton is eljuttatva,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illetve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e-Papír szolgáltatás igénybevételével lehet benyújtani.</w:t>
            </w:r>
          </w:p>
        </w:tc>
      </w:tr>
    </w:tbl>
    <w:p/>
    <w:p/>
    <w:p>
      <w:pPr>
        <w:pStyle w:val="Cmsor1"/>
        <w:jc w:val="left"/>
        <w:rPr>
          <w:bCs/>
          <w:sz w:val="24"/>
          <w:szCs w:val="24"/>
        </w:rPr>
      </w:pPr>
    </w:p>
    <w:p>
      <w:pPr>
        <w:pStyle w:val="Cmsor1"/>
        <w:jc w:val="left"/>
        <w:rPr>
          <w:bCs/>
          <w:sz w:val="24"/>
          <w:szCs w:val="24"/>
        </w:rPr>
      </w:pPr>
    </w:p>
    <w:p>
      <w:pPr>
        <w:pStyle w:val="Cmsor1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jelentkező adatai:</w:t>
      </w: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 szövegdoboz mérete változtatható)</w:t>
      </w:r>
    </w:p>
    <w:p>
      <w:pPr>
        <w:rPr>
          <w:sz w:val="20"/>
          <w:szCs w:val="20"/>
        </w:rPr>
      </w:pPr>
    </w:p>
    <w:tbl>
      <w:tblPr>
        <w:tblW w:w="9242" w:type="dxa"/>
        <w:jc w:val="center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4889"/>
      </w:tblGrid>
      <w:tr>
        <w:trPr>
          <w:trHeight w:val="483"/>
          <w:jc w:val="center"/>
        </w:trPr>
        <w:tc>
          <w:tcPr>
            <w:tcW w:w="4353" w:type="dxa"/>
            <w:tcBorders>
              <w:top w:val="single" w:sz="18" w:space="0" w:color="003366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Állandó lakcíme:</w:t>
            </w:r>
          </w:p>
        </w:tc>
        <w:tc>
          <w:tcPr>
            <w:tcW w:w="4889" w:type="dxa"/>
            <w:tcBorders>
              <w:top w:val="single" w:sz="18" w:space="0" w:color="003366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83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Tartózkodási hely: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83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Születési hely, idő: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83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Anyja neve: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565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Telefonszáma(i):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30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E-mail címe: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2578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Regisztrált álláskereső?</w:t>
            </w: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(Amennyiben igen, úgy nevezze meg a Fejér </w:t>
            </w:r>
            <w:r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 xml:space="preserve">Vármegyei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Kormányhivatal illetékes járási hivatalának foglalkoztatási osztályát!)</w:t>
            </w:r>
          </w:p>
          <w:p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jc w:val="center"/>
              <w:rPr>
                <w:spacing w:val="-2"/>
              </w:rPr>
            </w:pPr>
          </w:p>
          <w:p>
            <w:pPr>
              <w:jc w:val="center"/>
              <w:rPr>
                <w:spacing w:val="-2"/>
              </w:rPr>
            </w:pPr>
          </w:p>
          <w:p>
            <w:pPr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Igen</w:t>
            </w:r>
          </w:p>
          <w:p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…………….…. Járási Hivatal Foglalkoztatási Osztályán nyilvántartva</w:t>
            </w: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>
            <w:pPr>
              <w:tabs>
                <w:tab w:val="left" w:pos="1312"/>
                <w:tab w:val="left" w:pos="2812"/>
              </w:tabs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Nem</w:t>
            </w:r>
          </w:p>
          <w:p>
            <w:pPr>
              <w:tabs>
                <w:tab w:val="left" w:pos="1312"/>
                <w:tab w:val="left" w:pos="2812"/>
              </w:tabs>
              <w:rPr>
                <w:rStyle w:val="Lbjegyzet-hivatkozs"/>
                <w:rFonts w:ascii="Times New Roman" w:hAnsi="Times New Roman"/>
              </w:rPr>
            </w:pPr>
          </w:p>
        </w:tc>
      </w:tr>
      <w:tr>
        <w:trPr>
          <w:trHeight w:val="753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Legmagasabb iskolai végzettsége: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Szakképzettsége(i):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Indítani kívánt vállalkozás formája: (egyéni vállalkozás, társas vállalkozás (pl: Kft., Bt.), mezőgazdasági őstermelő)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A tervezett vállalkozás indításának célja:</w:t>
            </w:r>
          </w:p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jc w:val="both"/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A tervezett vállalkozás indításának motivációja:</w:t>
            </w:r>
          </w:p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Az indítani tervezett vállalkozási területhez kapcsolódóan rendelkezik-e tapasztalattal? (Igen/Nem) </w:t>
            </w:r>
          </w:p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Amennyiben igen, kérem, foglalja össze néhány mondatban!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Hogyan ítéli meg, milyen mértékben tartja piacképesnek az indítani tervezett vállalkozását a lehetséges versenytársakra tekintettel? Kérem, fejtse ki néhány mondatban!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Az indítani kívánt tevékenység rövid bemutatása (max. 10 mondatban)</w:t>
            </w: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1754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 jelentkezését megelőző két évben vállalkozói jogviszonyban állt-e? </w:t>
            </w:r>
          </w:p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(Amennyiben igen, milyen gazdasági tevékenységet folytatott? Ide kell érteni az egyéni vállalkozói illetve mezőgazdasági őstermelői tevékenység keretében végzett gazdasági tevékenységet is.)</w:t>
            </w: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</w:tbl>
    <w:p>
      <w:pPr>
        <w:spacing w:line="300" w:lineRule="exact"/>
        <w:jc w:val="both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A jelentkezés elbírálásáról szóló postai úton történő értesítés a megadott állandó lakcím / tartózkodási hely cím szerint történik. </w:t>
      </w:r>
    </w:p>
    <w:p>
      <w:pPr>
        <w:pStyle w:val="western"/>
        <w:tabs>
          <w:tab w:val="center" w:pos="6804"/>
        </w:tabs>
        <w:spacing w:before="0" w:beforeAutospacing="0" w:after="0" w:line="240" w:lineRule="auto"/>
        <w:rPr>
          <w:rFonts w:ascii="Arial" w:hAnsi="Arial" w:cs="Arial"/>
          <w:sz w:val="20"/>
          <w:szCs w:val="20"/>
        </w:rPr>
        <w:sectPr>
          <w:headerReference w:type="default" r:id="rId12"/>
          <w:footerReference w:type="default" r:id="rId13"/>
          <w:footerReference w:type="first" r:id="rId14"/>
          <w:pgSz w:w="11906" w:h="16838" w:code="9"/>
          <w:pgMar w:top="284" w:right="1418" w:bottom="1276" w:left="1418" w:header="709" w:footer="782" w:gutter="0"/>
          <w:pgNumType w:start="1"/>
          <w:cols w:space="708"/>
          <w:titlePg/>
          <w:docGrid w:linePitch="360"/>
        </w:sectPr>
      </w:pPr>
    </w:p>
    <w:p>
      <w:pPr>
        <w:pStyle w:val="western"/>
        <w:tabs>
          <w:tab w:val="center" w:pos="6804"/>
        </w:tabs>
        <w:spacing w:before="0" w:beforeAutospacing="0" w:after="0" w:line="240" w:lineRule="auto"/>
        <w:rPr>
          <w:rFonts w:ascii="Arial" w:hAnsi="Arial" w:cs="Arial"/>
          <w:sz w:val="20"/>
          <w:szCs w:val="20"/>
        </w:rPr>
      </w:pPr>
    </w:p>
    <w:p>
      <w:pPr>
        <w:pStyle w:val="western"/>
        <w:tabs>
          <w:tab w:val="center" w:pos="6804"/>
        </w:tabs>
        <w:spacing w:before="0" w:beforeAutospacing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pStyle w:val="western"/>
        <w:tabs>
          <w:tab w:val="center" w:pos="6804"/>
        </w:tabs>
        <w:spacing w:before="0" w:beforeAutospacing="0" w:after="0" w:line="240" w:lineRule="auto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Fejér Vármegyei Kormányhivatal</w:t>
      </w:r>
    </w:p>
    <w:sectPr>
      <w:headerReference w:type="default" r:id="rId15"/>
      <w:footerReference w:type="default" r:id="rId16"/>
      <w:footerReference w:type="first" r:id="rId17"/>
      <w:type w:val="continuous"/>
      <w:pgSz w:w="11906" w:h="16838" w:code="9"/>
      <w:pgMar w:top="284" w:right="1418" w:bottom="1276" w:left="1418" w:header="70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Kart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Georg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4845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  <w:sz w:val="18"/>
        <w:szCs w:val="18"/>
      </w:rPr>
    </w:sdtEndPr>
    <w:sdtContent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Fejér Vármegyei Kormányhivatal Foglalkoztatási, Foglalkoztatás-felügyeleti és Munkavédelmi Főosztály</w:t>
        </w:r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 xml:space="preserve">Ügyintézés helye: 8000 Székesfehérvár, Sörház tér 1. Tel.: 22-327-950 E-mail: </w:t>
        </w:r>
        <w:hyperlink r:id="rId1" w:history="1">
          <w:r>
            <w:rPr>
              <w:rStyle w:val="Hiperhivatkozs"/>
              <w:rFonts w:ascii="Arial" w:hAnsi="Arial" w:cs="Arial"/>
              <w:sz w:val="18"/>
              <w:szCs w:val="18"/>
            </w:rPr>
            <w:t>foglalkoztatas@fejer.gov.hu</w:t>
          </w:r>
        </w:hyperlink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Ügyfélfogadás: hétfő; szerda; csütörtök: 8:00-14:00; péntek: 8:00-12:00; kedd: nincs félfogadás</w:t>
        </w:r>
      </w:p>
      <w:p>
        <w:pPr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Hivatali Kapu rövid neve: FMKHFOGL, KRID: 230588747</w:t>
        </w:r>
      </w:p>
    </w:sdtContent>
  </w:sdt>
  <w:p>
    <w:pPr>
      <w:pStyle w:val="llb"/>
      <w:ind w:left="-567"/>
      <w:jc w:val="center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507413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  <w:sz w:val="18"/>
        <w:szCs w:val="18"/>
      </w:rPr>
    </w:sdtEndPr>
    <w:sdtContent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Fejér Vármegyei Kormányhivatal Foglalkoztatási, Foglalkoztatás-felügyeleti és Munkavédelmi Főosztály</w:t>
        </w:r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 xml:space="preserve">Ügyintézés helye: 8000 Székesfehérvár, Sörház tér 1. Tel.: 22-327-950 E-mail: </w:t>
        </w:r>
        <w:hyperlink r:id="rId1" w:history="1">
          <w:r>
            <w:rPr>
              <w:rStyle w:val="Hiperhivatkozs"/>
              <w:rFonts w:ascii="Arial" w:hAnsi="Arial" w:cs="Arial"/>
              <w:sz w:val="18"/>
              <w:szCs w:val="18"/>
            </w:rPr>
            <w:t>foglalkoztatas@fejer.gov.hu</w:t>
          </w:r>
        </w:hyperlink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Ügyfélfogadás: hétfő; szerda; csütörtök: 8:00-14:00; péntek: 8:00-12:00; kedd: nincs félfogadás</w:t>
        </w:r>
      </w:p>
      <w:p>
        <w:pPr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Hivatali Kapu rövid neve: FMKHFOGL, KRID: 230588747</w:t>
        </w:r>
      </w:p>
    </w:sdtContent>
  </w:sdt>
  <w:p>
    <w:pPr>
      <w:pStyle w:val="llb"/>
      <w:jc w:val="right"/>
      <w:rPr>
        <w:rFonts w:ascii="Arial" w:hAnsi="Arial" w:cs="Arial"/>
        <w:color w:val="A6A6A6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jc w:val="center"/>
    </w:pPr>
    <w:r>
      <w:rPr>
        <w:rFonts w:ascii="Book Antiqua" w:hAnsi="Book Antiqua" w:cs="Arial"/>
        <w:color w:val="A6A6A6"/>
        <w:sz w:val="23"/>
        <w:szCs w:val="23"/>
      </w:rPr>
      <w:fldChar w:fldCharType="begin"/>
    </w:r>
    <w:r>
      <w:rPr>
        <w:rFonts w:ascii="Book Antiqua" w:hAnsi="Book Antiqua" w:cs="Arial"/>
        <w:color w:val="A6A6A6"/>
        <w:sz w:val="23"/>
        <w:szCs w:val="23"/>
      </w:rPr>
      <w:instrText xml:space="preserve"> PAGE   \* MERGEFORMAT </w:instrText>
    </w:r>
    <w:r>
      <w:rPr>
        <w:rFonts w:ascii="Book Antiqua" w:hAnsi="Book Antiqua" w:cs="Arial"/>
        <w:color w:val="A6A6A6"/>
        <w:sz w:val="23"/>
        <w:szCs w:val="23"/>
      </w:rPr>
      <w:fldChar w:fldCharType="separate"/>
    </w:r>
    <w:r>
      <w:rPr>
        <w:rFonts w:ascii="Book Antiqua" w:hAnsi="Book Antiqua" w:cs="Arial"/>
        <w:noProof/>
        <w:color w:val="A6A6A6"/>
        <w:sz w:val="23"/>
        <w:szCs w:val="23"/>
      </w:rPr>
      <w:t>4</w:t>
    </w:r>
    <w:r>
      <w:rPr>
        <w:rFonts w:ascii="Book Antiqua" w:hAnsi="Book Antiqua" w:cs="Arial"/>
        <w:color w:val="A6A6A6"/>
        <w:sz w:val="23"/>
        <w:szCs w:val="23"/>
      </w:rPr>
      <w:fldChar w:fldCharType="end"/>
    </w:r>
  </w:p>
  <w:p>
    <w:pPr>
      <w:pStyle w:val="llb"/>
      <w:jc w:val="center"/>
      <w:rPr>
        <w:rFonts w:ascii="Arial" w:hAnsi="Arial" w:cs="Arial"/>
        <w:color w:val="A6A6A6"/>
        <w:sz w:val="16"/>
        <w:szCs w:val="16"/>
      </w:rPr>
    </w:pPr>
  </w:p>
  <w:p>
    <w:pPr>
      <w:pStyle w:val="llb"/>
      <w:jc w:val="center"/>
      <w:rPr>
        <w:rFonts w:ascii="Arial" w:hAnsi="Arial" w:cs="Arial"/>
        <w:color w:val="A6A6A6"/>
        <w:sz w:val="16"/>
        <w:szCs w:val="16"/>
      </w:rPr>
    </w:pPr>
    <w:r>
      <w:rPr>
        <w:rFonts w:ascii="Arial" w:hAnsi="Arial" w:cs="Arial"/>
        <w:noProof/>
        <w:color w:val="A6A6A6"/>
        <w:sz w:val="16"/>
        <w:szCs w:val="16"/>
      </w:rPr>
      <w:t>«cím»</w:t>
    </w:r>
    <w:r>
      <w:rPr>
        <w:rFonts w:ascii="Arial" w:hAnsi="Arial" w:cs="Arial"/>
        <w:color w:val="A6A6A6"/>
        <w:sz w:val="16"/>
        <w:szCs w:val="16"/>
      </w:rPr>
      <w:t xml:space="preserve"> Telefon: </w:t>
    </w:r>
    <w:r>
      <w:rPr>
        <w:rFonts w:ascii="Arial" w:hAnsi="Arial" w:cs="Arial"/>
        <w:noProof/>
        <w:color w:val="A6A6A6"/>
        <w:sz w:val="16"/>
        <w:szCs w:val="16"/>
      </w:rPr>
      <w:t>«telefon»</w:t>
    </w:r>
    <w:r>
      <w:rPr>
        <w:rFonts w:ascii="Arial" w:hAnsi="Arial" w:cs="Arial"/>
        <w:color w:val="A6A6A6"/>
        <w:sz w:val="16"/>
        <w:szCs w:val="16"/>
      </w:rPr>
      <w:t xml:space="preserve"> </w:t>
    </w:r>
    <w:r>
      <w:rPr>
        <w:rFonts w:ascii="Arial" w:hAnsi="Arial" w:cs="Arial"/>
        <w:noProof/>
        <w:color w:val="A6A6A6"/>
        <w:sz w:val="16"/>
        <w:szCs w:val="16"/>
      </w:rPr>
      <w:t>«fax»</w:t>
    </w:r>
  </w:p>
  <w:p>
    <w:pPr>
      <w:pStyle w:val="llb"/>
      <w:rPr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67142"/>
      <w:docPartObj>
        <w:docPartGallery w:val="Page Numbers (Bottom of Page)"/>
        <w:docPartUnique/>
      </w:docPartObj>
    </w:sdtPr>
    <w:sdtContent>
      <w:p>
        <w:pPr>
          <w:pStyle w:val="llb"/>
          <w:jc w:val="center"/>
          <w:rPr>
            <w:rFonts w:ascii="Book Antiqua" w:hAnsi="Book Antiqua" w:cs="Arial"/>
            <w:color w:val="A6A6A6"/>
            <w:sz w:val="23"/>
            <w:szCs w:val="23"/>
          </w:rPr>
        </w:pPr>
        <w:r>
          <w:rPr>
            <w:rFonts w:ascii="Book Antiqua" w:hAnsi="Book Antiqua" w:cs="Arial"/>
            <w:noProof/>
            <w:color w:val="A6A6A6"/>
            <w:sz w:val="23"/>
            <w:szCs w:val="23"/>
          </w:rPr>
          <w:t>«cím»</w:t>
        </w:r>
        <w:r>
          <w:rPr>
            <w:rFonts w:ascii="Book Antiqua" w:hAnsi="Book Antiqua" w:cs="Arial"/>
            <w:color w:val="A6A6A6"/>
            <w:sz w:val="23"/>
            <w:szCs w:val="23"/>
          </w:rPr>
          <w:t xml:space="preserve"> Telefon: </w:t>
        </w:r>
        <w:r>
          <w:rPr>
            <w:rFonts w:ascii="Book Antiqua" w:hAnsi="Book Antiqua" w:cs="Arial"/>
            <w:noProof/>
            <w:color w:val="A6A6A6"/>
            <w:sz w:val="23"/>
            <w:szCs w:val="23"/>
          </w:rPr>
          <w:t>«telefon»</w:t>
        </w:r>
        <w:r>
          <w:rPr>
            <w:rFonts w:ascii="Book Antiqua" w:hAnsi="Book Antiqua" w:cs="Arial"/>
            <w:color w:val="A6A6A6"/>
            <w:sz w:val="23"/>
            <w:szCs w:val="23"/>
          </w:rPr>
          <w:t xml:space="preserve"> </w:t>
        </w:r>
        <w:r>
          <w:rPr>
            <w:rFonts w:ascii="Book Antiqua" w:hAnsi="Book Antiqua" w:cs="Arial"/>
            <w:noProof/>
            <w:color w:val="A6A6A6"/>
            <w:sz w:val="23"/>
            <w:szCs w:val="23"/>
          </w:rPr>
          <w:t>«fax»</w:t>
        </w:r>
      </w:p>
    </w:sdtContent>
  </w:sdt>
  <w:p>
    <w:pPr>
      <w:pStyle w:val="llb"/>
      <w:jc w:val="right"/>
      <w:rPr>
        <w:rFonts w:ascii="Arial" w:hAnsi="Arial" w:cs="Arial"/>
        <w:color w:val="A6A6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03B80"/>
    <w:multiLevelType w:val="hybridMultilevel"/>
    <w:tmpl w:val="3D122642"/>
    <w:lvl w:ilvl="0" w:tplc="91EA35D2">
      <w:start w:val="76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A8B890-4531-42B7-9F89-E1A611E1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Kartika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jc w:val="center"/>
      <w:outlineLvl w:val="0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nhideWhenUsed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paragraph" w:customStyle="1" w:styleId="western">
    <w:name w:val="western"/>
    <w:basedOn w:val="Norml"/>
    <w:pPr>
      <w:spacing w:before="100" w:beforeAutospacing="1" w:after="142" w:line="276" w:lineRule="auto"/>
    </w:pPr>
    <w:rPr>
      <w:color w:val="000000"/>
    </w:rPr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eastAsia="Times New Roman" w:hAnsi="Times New Roman" w:cs="Times New Roman"/>
      <w:b/>
    </w:rPr>
  </w:style>
  <w:style w:type="paragraph" w:styleId="Jegyzetszveg">
    <w:name w:val="annotation text"/>
    <w:basedOn w:val="Norml"/>
    <w:link w:val="JegyzetszvegChar"/>
    <w:unhideWhenUsed/>
    <w:qFormat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Arial" w:hAnsi="Arial" w:cs="Times New Roman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Pr>
      <w:rFonts w:ascii="Arial" w:hAnsi="Arial" w:cs="Times New Roman" w:hint="default"/>
      <w:sz w:val="27"/>
      <w:vertAlign w:val="superscript"/>
      <w:lang w:val="en-US"/>
    </w:rPr>
  </w:style>
  <w:style w:type="character" w:customStyle="1" w:styleId="Bodytext2">
    <w:name w:val="Body text (2)_"/>
    <w:basedOn w:val="Bekezdsalapbettpusa"/>
    <w:link w:val="Bodytext21"/>
    <w:qFormat/>
    <w:rPr>
      <w:rFonts w:ascii="Arial" w:hAnsi="Arial" w:cs="Arial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pPr>
      <w:widowControl w:val="0"/>
      <w:shd w:val="clear" w:color="auto" w:fill="FFFFFF"/>
      <w:suppressAutoHyphens/>
      <w:spacing w:line="466" w:lineRule="exact"/>
      <w:ind w:hanging="74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glalkoztatas@fejer.gov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N&#233;meth%20Barbara\&#218;J%20LEV&#201;L%20SABLON\foglalkoztatas_ff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2582-B3B1-4C1A-BC0B-5488496C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foglalkoztatas_ff.dotx</Template>
  <TotalTime>0</TotalTime>
  <Pages>3</Pages>
  <Words>375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Windows-felhasználó</cp:lastModifiedBy>
  <cp:revision>2</cp:revision>
  <cp:lastPrinted>2021-10-14T10:26:00Z</cp:lastPrinted>
  <dcterms:created xsi:type="dcterms:W3CDTF">2025-02-14T16:50:00Z</dcterms:created>
  <dcterms:modified xsi:type="dcterms:W3CDTF">2025-02-14T16:50:00Z</dcterms:modified>
</cp:coreProperties>
</file>