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10395" w14:textId="77777777" w:rsidR="00E725A9" w:rsidRDefault="00E725A9"/>
    <w:p w14:paraId="12B1A424" w14:textId="108D7013" w:rsidR="00B76E21" w:rsidRDefault="008E7B1C" w:rsidP="00161F8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27F11">
        <w:rPr>
          <w:rFonts w:ascii="Arial" w:hAnsi="Arial" w:cs="Arial"/>
          <w:b/>
          <w:bCs/>
          <w:sz w:val="20"/>
          <w:szCs w:val="20"/>
        </w:rPr>
        <w:t>„A munkavállalók és vállalatok alkalmazkodóképességének és te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D27F11">
        <w:rPr>
          <w:rFonts w:ascii="Arial" w:hAnsi="Arial" w:cs="Arial"/>
          <w:b/>
          <w:bCs/>
          <w:sz w:val="20"/>
          <w:szCs w:val="20"/>
        </w:rPr>
        <w:t>melékenységének javítása a munk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D27F11">
        <w:rPr>
          <w:rFonts w:ascii="Arial" w:hAnsi="Arial" w:cs="Arial"/>
          <w:b/>
          <w:bCs/>
          <w:sz w:val="20"/>
          <w:szCs w:val="20"/>
        </w:rPr>
        <w:t>erő fejles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Pr="00D27F11">
        <w:rPr>
          <w:rFonts w:ascii="Arial" w:hAnsi="Arial" w:cs="Arial"/>
          <w:b/>
          <w:bCs/>
          <w:sz w:val="20"/>
          <w:szCs w:val="20"/>
        </w:rPr>
        <w:t xml:space="preserve">tésén keresztül” című GINOP Plusz-3.2.1-21 </w:t>
      </w:r>
      <w:r>
        <w:rPr>
          <w:rFonts w:ascii="Arial" w:hAnsi="Arial" w:cs="Arial"/>
          <w:b/>
          <w:bCs/>
          <w:sz w:val="20"/>
          <w:szCs w:val="20"/>
        </w:rPr>
        <w:t xml:space="preserve">számú </w:t>
      </w:r>
      <w:r w:rsidR="00987CF0">
        <w:rPr>
          <w:rFonts w:ascii="Arial" w:hAnsi="Arial" w:cs="Arial"/>
          <w:b/>
          <w:bCs/>
          <w:sz w:val="20"/>
          <w:szCs w:val="20"/>
        </w:rPr>
        <w:t>P</w:t>
      </w:r>
      <w:r>
        <w:rPr>
          <w:rFonts w:ascii="Arial" w:hAnsi="Arial" w:cs="Arial"/>
          <w:b/>
          <w:bCs/>
          <w:sz w:val="20"/>
          <w:szCs w:val="20"/>
        </w:rPr>
        <w:t>illér</w:t>
      </w:r>
      <w:r w:rsidRPr="00D27F11">
        <w:rPr>
          <w:rFonts w:ascii="Arial" w:hAnsi="Arial" w:cs="Arial"/>
          <w:b/>
          <w:bCs/>
          <w:sz w:val="20"/>
          <w:szCs w:val="20"/>
        </w:rPr>
        <w:t xml:space="preserve"> projekt</w:t>
      </w:r>
      <w:r>
        <w:rPr>
          <w:rFonts w:ascii="Arial" w:hAnsi="Arial" w:cs="Arial"/>
          <w:b/>
          <w:bCs/>
          <w:sz w:val="20"/>
          <w:szCs w:val="20"/>
        </w:rPr>
        <w:t xml:space="preserve"> leírása</w:t>
      </w:r>
    </w:p>
    <w:p w14:paraId="52FA50EB" w14:textId="238541B5" w:rsidR="00B76E21" w:rsidRDefault="00B76E21" w:rsidP="00B76E2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Program kódszáma: </w:t>
      </w:r>
      <w:r w:rsidRPr="00B76E21">
        <w:rPr>
          <w:rFonts w:ascii="Arial" w:hAnsi="Arial" w:cs="Arial"/>
          <w:sz w:val="20"/>
          <w:szCs w:val="20"/>
        </w:rPr>
        <w:t>GINOP_Plusz-3.2.1-21-2021-00001</w:t>
      </w:r>
    </w:p>
    <w:p w14:paraId="26510F8A" w14:textId="4F5B18E3" w:rsidR="00B76E21" w:rsidRDefault="00B76E21" w:rsidP="00D83B60">
      <w:pPr>
        <w:spacing w:line="276" w:lineRule="auto"/>
        <w:ind w:left="1276" w:hanging="1276"/>
        <w:jc w:val="both"/>
        <w:rPr>
          <w:rFonts w:ascii="Arial" w:hAnsi="Arial" w:cs="Arial"/>
          <w:sz w:val="20"/>
          <w:szCs w:val="20"/>
        </w:rPr>
      </w:pPr>
      <w:r w:rsidRPr="00B76E21">
        <w:rPr>
          <w:rFonts w:ascii="Arial" w:hAnsi="Arial" w:cs="Arial"/>
          <w:b/>
          <w:bCs/>
          <w:sz w:val="20"/>
          <w:szCs w:val="20"/>
        </w:rPr>
        <w:t>Projekt neve:</w:t>
      </w:r>
      <w:r>
        <w:rPr>
          <w:rFonts w:ascii="Arial" w:hAnsi="Arial" w:cs="Arial"/>
          <w:sz w:val="20"/>
          <w:szCs w:val="20"/>
        </w:rPr>
        <w:t xml:space="preserve"> </w:t>
      </w:r>
      <w:r w:rsidRPr="00B76E21">
        <w:rPr>
          <w:rFonts w:ascii="Arial" w:hAnsi="Arial" w:cs="Arial"/>
          <w:sz w:val="20"/>
          <w:szCs w:val="20"/>
        </w:rPr>
        <w:t>A munkavállalók és vállalatok alkalmazkodóképességének és termelékenységének javítása a munkaerő fejlesztésén keresztül</w:t>
      </w:r>
    </w:p>
    <w:p w14:paraId="427F56B8" w14:textId="6FEED999" w:rsidR="00B76E21" w:rsidRDefault="00987CF0" w:rsidP="00B76E21">
      <w:pPr>
        <w:ind w:left="1276" w:hanging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vissza nem térítendő, európai uniós </w:t>
      </w:r>
      <w:r w:rsidR="00B76E21">
        <w:rPr>
          <w:rFonts w:ascii="Arial" w:hAnsi="Arial" w:cs="Arial"/>
          <w:b/>
          <w:bCs/>
          <w:sz w:val="20"/>
          <w:szCs w:val="20"/>
        </w:rPr>
        <w:t>támogatás</w:t>
      </w:r>
      <w:r>
        <w:rPr>
          <w:rFonts w:ascii="Arial" w:hAnsi="Arial" w:cs="Arial"/>
          <w:b/>
          <w:bCs/>
          <w:sz w:val="20"/>
          <w:szCs w:val="20"/>
        </w:rPr>
        <w:t xml:space="preserve"> összege</w:t>
      </w:r>
      <w:r w:rsidR="00B76E21">
        <w:rPr>
          <w:rFonts w:ascii="Arial" w:hAnsi="Arial" w:cs="Arial"/>
          <w:b/>
          <w:bCs/>
          <w:sz w:val="20"/>
          <w:szCs w:val="20"/>
        </w:rPr>
        <w:t>:</w:t>
      </w:r>
      <w:r w:rsidR="00B76E21">
        <w:rPr>
          <w:rFonts w:ascii="Arial" w:hAnsi="Arial" w:cs="Arial"/>
          <w:sz w:val="20"/>
          <w:szCs w:val="20"/>
        </w:rPr>
        <w:t xml:space="preserve"> 70 milliárd forint,</w:t>
      </w:r>
    </w:p>
    <w:p w14:paraId="54E226DD" w14:textId="4680F5FE" w:rsidR="00B76E21" w:rsidRDefault="00B76E21" w:rsidP="00B76E21">
      <w:pPr>
        <w:ind w:left="1276" w:hanging="1276"/>
        <w:jc w:val="both"/>
        <w:rPr>
          <w:rFonts w:ascii="Arial" w:hAnsi="Arial" w:cs="Arial"/>
          <w:sz w:val="20"/>
          <w:szCs w:val="20"/>
        </w:rPr>
      </w:pPr>
      <w:r w:rsidRPr="00B76E21">
        <w:rPr>
          <w:rFonts w:ascii="Arial" w:hAnsi="Arial" w:cs="Arial"/>
          <w:sz w:val="20"/>
          <w:szCs w:val="20"/>
        </w:rPr>
        <w:t>ebből a Vas Vármegyei Kormányhivatal támogatási kerete:</w:t>
      </w:r>
      <w:r>
        <w:rPr>
          <w:rFonts w:ascii="Arial" w:hAnsi="Arial" w:cs="Arial"/>
          <w:sz w:val="20"/>
          <w:szCs w:val="20"/>
        </w:rPr>
        <w:t xml:space="preserve"> 1 765 274 038,- forint</w:t>
      </w:r>
    </w:p>
    <w:p w14:paraId="63FAE566" w14:textId="5F53C5C2" w:rsidR="00B76E21" w:rsidRDefault="00B76E21" w:rsidP="00D83B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B76E21">
        <w:rPr>
          <w:rFonts w:ascii="Arial" w:hAnsi="Arial" w:cs="Arial"/>
          <w:b/>
          <w:bCs/>
          <w:sz w:val="20"/>
          <w:szCs w:val="20"/>
        </w:rPr>
        <w:t xml:space="preserve">Projekt leírása: </w:t>
      </w:r>
      <w:r>
        <w:rPr>
          <w:rFonts w:ascii="Arial" w:hAnsi="Arial" w:cs="Arial"/>
          <w:sz w:val="20"/>
          <w:szCs w:val="20"/>
        </w:rPr>
        <w:t>A Támogatást a Gazdaságfejlesztési és Innovációs Operatív Program Plusz éves fejlesztési keretének megállapításáról szóló 1300/2021. (V.21.) Korm.határozatban nevesített, GINOP_Plusz-3.2.1</w:t>
      </w:r>
      <w:r w:rsidR="001211B6">
        <w:rPr>
          <w:rFonts w:ascii="Arial" w:hAnsi="Arial" w:cs="Arial"/>
          <w:sz w:val="20"/>
          <w:szCs w:val="20"/>
        </w:rPr>
        <w:t xml:space="preserve">-21 számú </w:t>
      </w:r>
      <w:r w:rsidR="00987CF0">
        <w:rPr>
          <w:rFonts w:ascii="Arial" w:hAnsi="Arial" w:cs="Arial"/>
          <w:sz w:val="20"/>
          <w:szCs w:val="20"/>
        </w:rPr>
        <w:t>P</w:t>
      </w:r>
      <w:r w:rsidR="001211B6">
        <w:rPr>
          <w:rFonts w:ascii="Arial" w:hAnsi="Arial" w:cs="Arial"/>
          <w:sz w:val="20"/>
          <w:szCs w:val="20"/>
        </w:rPr>
        <w:t xml:space="preserve">illér projekt Felhívása alapján a Nemzetgazdasági Minisztérium, a Kulturális és Innovációs Minisztérium, valamint a fővárosi és vármegyei kormányhivatalok által alkotott konzorcium a munkanélküliek ellátásáról szóló 1991. évi IV. törvény továbbá a foglalkoztatást elősegítő szolgálatásokról és támogatáskról szóló 100/2021. (II.27.) Korm. rendelet felhatalmazása alapján feltételesen vissza nem térítendő támogatásként nyújtja. </w:t>
      </w:r>
      <w:r w:rsidR="00987CF0" w:rsidRPr="00987CF0">
        <w:rPr>
          <w:rFonts w:ascii="Arial" w:hAnsi="Arial" w:cs="Arial"/>
          <w:sz w:val="20"/>
          <w:szCs w:val="20"/>
        </w:rPr>
        <w:t xml:space="preserve">A projekt az Európai Unió támogatásával, </w:t>
      </w:r>
      <w:r w:rsidR="00987CF0">
        <w:rPr>
          <w:rFonts w:ascii="Arial" w:hAnsi="Arial" w:cs="Arial"/>
          <w:sz w:val="20"/>
          <w:szCs w:val="20"/>
        </w:rPr>
        <w:t xml:space="preserve">az Európai Szociális Alap Plusz keretéből, </w:t>
      </w:r>
      <w:r w:rsidR="00987CF0" w:rsidRPr="00987CF0">
        <w:rPr>
          <w:rFonts w:ascii="Arial" w:hAnsi="Arial" w:cs="Arial"/>
          <w:sz w:val="20"/>
          <w:szCs w:val="20"/>
        </w:rPr>
        <w:t>a magyar állam társfinanszírozásával valósul meg.</w:t>
      </w:r>
    </w:p>
    <w:p w14:paraId="0DD81813" w14:textId="1380CBC1" w:rsidR="005A65BB" w:rsidRDefault="00295D56" w:rsidP="00D83B6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támogatás összege a munkaviszonyban álló munkavállalók képzésének képzési költségéből és a munkavállaló képzésen történő részvétele miatt kieső munkaidőre jutó bruttó bér támogatásából áll. A bértámogatás igénylése opcionális. Továbbá </w:t>
      </w:r>
      <w:proofErr w:type="spellStart"/>
      <w:r>
        <w:rPr>
          <w:rFonts w:ascii="Arial" w:hAnsi="Arial" w:cs="Arial"/>
          <w:sz w:val="20"/>
          <w:szCs w:val="20"/>
        </w:rPr>
        <w:t>mikro</w:t>
      </w:r>
      <w:proofErr w:type="spellEnd"/>
      <w:r>
        <w:rPr>
          <w:rFonts w:ascii="Arial" w:hAnsi="Arial" w:cs="Arial"/>
          <w:sz w:val="20"/>
          <w:szCs w:val="20"/>
        </w:rPr>
        <w:t xml:space="preserve">- és kisvállalkozások esetében opcionálisan igényelhető a lebonyolításhoz szükséges szakmai megvalósító támogatása. A támogatási elemek kapcsán a támogatás intenzitása a pályázó vállalat méretétől függ. A feltételesen vissza nem térítendő támogatás a </w:t>
      </w:r>
      <w:proofErr w:type="spellStart"/>
      <w:r>
        <w:rPr>
          <w:rFonts w:ascii="Arial" w:hAnsi="Arial" w:cs="Arial"/>
          <w:sz w:val="20"/>
          <w:szCs w:val="20"/>
        </w:rPr>
        <w:t>továbbfoglalkoztatásra</w:t>
      </w:r>
      <w:proofErr w:type="spellEnd"/>
      <w:r>
        <w:rPr>
          <w:rFonts w:ascii="Arial" w:hAnsi="Arial" w:cs="Arial"/>
          <w:sz w:val="20"/>
          <w:szCs w:val="20"/>
        </w:rPr>
        <w:t>, illetve a béremelésre meghatározott vállalások nem teljesítése esetén a nem teljesítés mértékének arányában visszakövetelésre kerül.</w:t>
      </w:r>
    </w:p>
    <w:p w14:paraId="036D066D" w14:textId="55D54C8B" w:rsidR="00D83B60" w:rsidRPr="00D83B60" w:rsidRDefault="00D83B60" w:rsidP="00D83B60">
      <w:pPr>
        <w:pStyle w:val="Nincstrkz"/>
        <w:rPr>
          <w:rFonts w:ascii="Arial" w:hAnsi="Arial" w:cs="Arial"/>
          <w:b/>
          <w:bCs/>
          <w:sz w:val="20"/>
          <w:szCs w:val="20"/>
        </w:rPr>
      </w:pPr>
      <w:r w:rsidRPr="00D83B60">
        <w:rPr>
          <w:rFonts w:ascii="Arial" w:hAnsi="Arial" w:cs="Arial"/>
          <w:b/>
          <w:bCs/>
          <w:sz w:val="20"/>
          <w:szCs w:val="20"/>
        </w:rPr>
        <w:t>A projekt célja:</w:t>
      </w:r>
    </w:p>
    <w:p w14:paraId="07D2B603" w14:textId="0AA1C751" w:rsidR="00D83B60" w:rsidRDefault="00D83B60" w:rsidP="00D83B60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 w:rsidRPr="00D83B60">
        <w:rPr>
          <w:rFonts w:ascii="Arial" w:hAnsi="Arial" w:cs="Arial"/>
          <w:sz w:val="20"/>
          <w:szCs w:val="20"/>
        </w:rPr>
        <w:t>A támogatás célja, hogy a feltételeknek megfelelő vállalkozásoknak továbbadott támogatást nyújtson a munkahelyi képzések megvalósításához, ezzel növelve a termelékenységüket. Ennek érdekében a munkaadók az állami foglalkoztatási szervként eljáró kormányhivatalhoz benyújtott kérelem alapján támogatást kaphatnak.</w:t>
      </w:r>
    </w:p>
    <w:p w14:paraId="4F97F5D2" w14:textId="77777777" w:rsidR="00D83B60" w:rsidRPr="00D83B60" w:rsidRDefault="00D83B60" w:rsidP="00D83B60">
      <w:pPr>
        <w:pStyle w:val="Nincstrkz"/>
        <w:rPr>
          <w:rFonts w:ascii="Arial" w:hAnsi="Arial" w:cs="Arial"/>
          <w:sz w:val="20"/>
          <w:szCs w:val="20"/>
        </w:rPr>
      </w:pPr>
    </w:p>
    <w:p w14:paraId="6733D235" w14:textId="4D94527F" w:rsidR="00D83B60" w:rsidRDefault="00D83B60" w:rsidP="001211B6">
      <w:pPr>
        <w:jc w:val="both"/>
        <w:rPr>
          <w:rFonts w:ascii="Arial" w:hAnsi="Arial" w:cs="Arial"/>
          <w:sz w:val="20"/>
          <w:szCs w:val="20"/>
        </w:rPr>
      </w:pPr>
      <w:r w:rsidRPr="00D83B60">
        <w:rPr>
          <w:rFonts w:ascii="Arial" w:hAnsi="Arial" w:cs="Arial"/>
          <w:b/>
          <w:bCs/>
          <w:sz w:val="20"/>
          <w:szCs w:val="20"/>
        </w:rPr>
        <w:t>Projekt időtartama:</w:t>
      </w:r>
      <w:r>
        <w:rPr>
          <w:rFonts w:ascii="Arial" w:hAnsi="Arial" w:cs="Arial"/>
          <w:sz w:val="20"/>
          <w:szCs w:val="20"/>
        </w:rPr>
        <w:t xml:space="preserve"> 2021.</w:t>
      </w:r>
      <w:r w:rsidR="00E162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augusztus 1.</w:t>
      </w:r>
      <w:r w:rsidR="00E162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- 2027. október 31.</w:t>
      </w:r>
    </w:p>
    <w:p w14:paraId="49ED9D59" w14:textId="1B8C11E6" w:rsidR="00D83B60" w:rsidRDefault="00D83B60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 w:rsidRPr="00B03BEF">
        <w:rPr>
          <w:rFonts w:ascii="Arial" w:hAnsi="Arial" w:cs="Arial"/>
          <w:b/>
          <w:bCs/>
          <w:sz w:val="20"/>
          <w:szCs w:val="20"/>
        </w:rPr>
        <w:t>Konzorciumvezető:</w:t>
      </w:r>
      <w:r w:rsidRPr="00B03BEF">
        <w:rPr>
          <w:rFonts w:ascii="Arial" w:hAnsi="Arial" w:cs="Arial"/>
          <w:sz w:val="20"/>
          <w:szCs w:val="20"/>
        </w:rPr>
        <w:t xml:space="preserve"> Nemzetgazdasági Minisztérium</w:t>
      </w:r>
    </w:p>
    <w:p w14:paraId="784859A6" w14:textId="60E84025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Székhely. 1011 Budapest, Vám utca 5-7. Postai cím: 1358 Budapest, Pf.17.</w:t>
      </w:r>
    </w:p>
    <w:p w14:paraId="7A784027" w14:textId="0F04FD08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Ügyfélszolgálat: </w:t>
      </w:r>
      <w:hyperlink r:id="rId7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ugyfelszolgalat@ngm.gov.hu</w:t>
        </w:r>
      </w:hyperlink>
    </w:p>
    <w:p w14:paraId="3A36C786" w14:textId="69EA58D3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Internet: </w:t>
      </w:r>
      <w:hyperlink r:id="rId8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www.kormany.hu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4D2DB029" w14:textId="77777777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</w:p>
    <w:p w14:paraId="67FCA3AC" w14:textId="3C1E4A81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 w:rsidRPr="00B03BEF">
        <w:rPr>
          <w:rFonts w:ascii="Arial" w:hAnsi="Arial" w:cs="Arial"/>
          <w:b/>
          <w:bCs/>
          <w:sz w:val="20"/>
          <w:szCs w:val="20"/>
        </w:rPr>
        <w:t>Konzorciumi tag:</w:t>
      </w:r>
      <w:r>
        <w:rPr>
          <w:rFonts w:ascii="Arial" w:hAnsi="Arial" w:cs="Arial"/>
          <w:sz w:val="20"/>
          <w:szCs w:val="20"/>
        </w:rPr>
        <w:t xml:space="preserve"> Kulturális és Innovációs Minisztérium, fővárosi és vármegyei kormányhivatalok, köztük: a Vas Vármegyei Kormányhivatal</w:t>
      </w:r>
    </w:p>
    <w:p w14:paraId="7F67C57A" w14:textId="0A8F9F9A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9700 Szombathely, Berzsenyi tér 1.</w:t>
      </w:r>
    </w:p>
    <w:p w14:paraId="3A010C17" w14:textId="574EE7A3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+36(94)517 117</w:t>
      </w:r>
    </w:p>
    <w:p w14:paraId="39CE5EE4" w14:textId="4825DF63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Internet: </w:t>
      </w:r>
      <w:hyperlink r:id="rId9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www.kormanyhivatalok.hu/kormanyhivatalok/vas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2CC74C8F" w14:textId="77777777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</w:p>
    <w:p w14:paraId="08C03C19" w14:textId="2996055E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 w:rsidRPr="00B03BEF">
        <w:rPr>
          <w:rFonts w:ascii="Arial" w:hAnsi="Arial" w:cs="Arial"/>
          <w:b/>
          <w:bCs/>
          <w:sz w:val="20"/>
          <w:szCs w:val="20"/>
        </w:rPr>
        <w:t>Kiemelt konzorciumi tag</w:t>
      </w:r>
      <w:r>
        <w:rPr>
          <w:rFonts w:ascii="Arial" w:hAnsi="Arial" w:cs="Arial"/>
          <w:sz w:val="20"/>
          <w:szCs w:val="20"/>
        </w:rPr>
        <w:t>: Csongrád-Csanád Vármegyei Kormányhivatal</w:t>
      </w:r>
    </w:p>
    <w:p w14:paraId="11955946" w14:textId="2BDF2455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6722 Szeged, Rákóczi tér 1.</w:t>
      </w:r>
    </w:p>
    <w:p w14:paraId="49DE5944" w14:textId="42AFED70" w:rsidR="00B03BEF" w:rsidRDefault="00B03BEF" w:rsidP="00B03BEF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+36(62)680 960</w:t>
      </w:r>
    </w:p>
    <w:p w14:paraId="02048E3C" w14:textId="196DCA9B" w:rsidR="00D723BA" w:rsidRDefault="00B03BEF" w:rsidP="00E52610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Internet: </w:t>
      </w:r>
      <w:hyperlink r:id="rId10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www.kormanyhivatalok.hu/kormanyhivatalok/csongrad-csanad</w:t>
        </w:r>
      </w:hyperlink>
      <w:r>
        <w:rPr>
          <w:rFonts w:ascii="Arial" w:hAnsi="Arial" w:cs="Arial"/>
          <w:sz w:val="20"/>
          <w:szCs w:val="20"/>
        </w:rPr>
        <w:t xml:space="preserve"> A projekt részletes leírása, hirdetménye az alábbi linken megtalálható: </w:t>
      </w:r>
      <w:hyperlink r:id="rId11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https://nfsz.munka.hu/cikk/1674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14:paraId="5EB278DC" w14:textId="6B610ABD" w:rsidR="00161F89" w:rsidRDefault="00161F89" w:rsidP="00E52610">
      <w:pPr>
        <w:pStyle w:val="Nincstrkz"/>
        <w:spacing w:line="276" w:lineRule="auto"/>
        <w:rPr>
          <w:rFonts w:ascii="Arial" w:hAnsi="Arial" w:cs="Arial"/>
          <w:sz w:val="20"/>
          <w:szCs w:val="20"/>
        </w:rPr>
      </w:pPr>
    </w:p>
    <w:p w14:paraId="73EC159D" w14:textId="77777777" w:rsidR="00380FC0" w:rsidRDefault="00380FC0" w:rsidP="00380FC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27F11">
        <w:rPr>
          <w:rFonts w:ascii="Arial" w:hAnsi="Arial" w:cs="Arial"/>
          <w:b/>
          <w:bCs/>
          <w:sz w:val="20"/>
          <w:szCs w:val="20"/>
        </w:rPr>
        <w:lastRenderedPageBreak/>
        <w:t>„A munkavállalók és vállalatok alkalmazkodóképességének és te</w:t>
      </w:r>
      <w:r>
        <w:rPr>
          <w:rFonts w:ascii="Arial" w:hAnsi="Arial" w:cs="Arial"/>
          <w:b/>
          <w:bCs/>
          <w:sz w:val="20"/>
          <w:szCs w:val="20"/>
        </w:rPr>
        <w:t>r</w:t>
      </w:r>
      <w:r w:rsidRPr="00D27F11">
        <w:rPr>
          <w:rFonts w:ascii="Arial" w:hAnsi="Arial" w:cs="Arial"/>
          <w:b/>
          <w:bCs/>
          <w:sz w:val="20"/>
          <w:szCs w:val="20"/>
        </w:rPr>
        <w:t>melékenységének javítása a munk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D27F11">
        <w:rPr>
          <w:rFonts w:ascii="Arial" w:hAnsi="Arial" w:cs="Arial"/>
          <w:b/>
          <w:bCs/>
          <w:sz w:val="20"/>
          <w:szCs w:val="20"/>
        </w:rPr>
        <w:t>erő fejles</w:t>
      </w:r>
      <w:r>
        <w:rPr>
          <w:rFonts w:ascii="Arial" w:hAnsi="Arial" w:cs="Arial"/>
          <w:b/>
          <w:bCs/>
          <w:sz w:val="20"/>
          <w:szCs w:val="20"/>
        </w:rPr>
        <w:t>z</w:t>
      </w:r>
      <w:r w:rsidRPr="00D27F11">
        <w:rPr>
          <w:rFonts w:ascii="Arial" w:hAnsi="Arial" w:cs="Arial"/>
          <w:b/>
          <w:bCs/>
          <w:sz w:val="20"/>
          <w:szCs w:val="20"/>
        </w:rPr>
        <w:t>tésén keresztül” című GINOP Plusz-3.2.1-21 kódszámú projekt</w:t>
      </w:r>
    </w:p>
    <w:p w14:paraId="43062F35" w14:textId="77777777" w:rsidR="00380FC0" w:rsidRDefault="00380FC0" w:rsidP="00380FC0">
      <w:pPr>
        <w:rPr>
          <w:rFonts w:ascii="Arial" w:hAnsi="Arial" w:cs="Arial"/>
          <w:b/>
          <w:bCs/>
          <w:sz w:val="20"/>
          <w:szCs w:val="20"/>
        </w:rPr>
      </w:pPr>
    </w:p>
    <w:p w14:paraId="5F4DD1CE" w14:textId="77777777" w:rsidR="00380FC0" w:rsidRDefault="00380FC0" w:rsidP="00380FC0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Nemzeti Foglalkoztatási Szolgálat feladata, hogy a kiemelt ágazatokban működő </w:t>
      </w:r>
      <w:proofErr w:type="spellStart"/>
      <w:r>
        <w:rPr>
          <w:rFonts w:ascii="Arial" w:hAnsi="Arial" w:cs="Arial"/>
          <w:sz w:val="20"/>
          <w:szCs w:val="20"/>
        </w:rPr>
        <w:t>mikro</w:t>
      </w:r>
      <w:proofErr w:type="spellEnd"/>
      <w:r>
        <w:rPr>
          <w:rFonts w:ascii="Arial" w:hAnsi="Arial" w:cs="Arial"/>
          <w:sz w:val="20"/>
          <w:szCs w:val="20"/>
        </w:rPr>
        <w:t>-, kis- és középvállalkozások, valamint a nagyvállalatok és foglakoztatottjaik számára megfelelő képzések lebonyolítását biztosítsa felnőttképzők bevonása révén. A termelékenység javításához a strukturális változások, a technológiai fejlődés és a digitalizáció következtében átalakuló munkaerőpiaci igényeknek megfelelő, illetve az exportpiacra lépéshez szükséges készségekkel rendelkező, a változásokhoz alkalmazkodni képes munkaerőre van szükség.</w:t>
      </w:r>
    </w:p>
    <w:p w14:paraId="4776A59A" w14:textId="77777777" w:rsidR="00380FC0" w:rsidRPr="002B5389" w:rsidRDefault="00380FC0" w:rsidP="00380FC0">
      <w:pPr>
        <w:pStyle w:val="Nincstrkz"/>
        <w:rPr>
          <w:rFonts w:ascii="Arial" w:hAnsi="Arial" w:cs="Arial"/>
          <w:b/>
          <w:bCs/>
          <w:sz w:val="20"/>
          <w:szCs w:val="20"/>
        </w:rPr>
      </w:pPr>
      <w:r w:rsidRPr="002B5389">
        <w:rPr>
          <w:rFonts w:ascii="Arial" w:hAnsi="Arial" w:cs="Arial"/>
          <w:b/>
          <w:bCs/>
          <w:sz w:val="20"/>
          <w:szCs w:val="20"/>
        </w:rPr>
        <w:t>Jogosultság és pályázati feltételek</w:t>
      </w:r>
    </w:p>
    <w:p w14:paraId="2DBBCFA6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2B5389">
        <w:rPr>
          <w:rFonts w:ascii="Arial" w:hAnsi="Arial" w:cs="Arial"/>
          <w:sz w:val="20"/>
          <w:szCs w:val="20"/>
        </w:rPr>
        <w:t xml:space="preserve">A Hirdetmény 4. pontjának megfelelő </w:t>
      </w:r>
      <w:proofErr w:type="spellStart"/>
      <w:r w:rsidRPr="002B5389">
        <w:rPr>
          <w:rFonts w:ascii="Arial" w:hAnsi="Arial" w:cs="Arial"/>
          <w:sz w:val="20"/>
          <w:szCs w:val="20"/>
        </w:rPr>
        <w:t>mikro</w:t>
      </w:r>
      <w:proofErr w:type="spellEnd"/>
      <w:r w:rsidRPr="002B5389">
        <w:rPr>
          <w:rFonts w:ascii="Arial" w:hAnsi="Arial" w:cs="Arial"/>
          <w:sz w:val="20"/>
          <w:szCs w:val="20"/>
        </w:rPr>
        <w:t>-, kis és középvállalkozás, valamint nagyvállalatok nyújthatnak be támogatási kérelmet</w:t>
      </w:r>
      <w:r w:rsidRPr="001D7516">
        <w:rPr>
          <w:rFonts w:ascii="Arial" w:hAnsi="Arial" w:cs="Arial"/>
          <w:sz w:val="20"/>
          <w:szCs w:val="20"/>
        </w:rPr>
        <w:t>.</w:t>
      </w:r>
    </w:p>
    <w:p w14:paraId="1919F0D1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3384FC8" w14:textId="77777777" w:rsidR="00380FC0" w:rsidRDefault="00380FC0" w:rsidP="00380FC0">
      <w:pPr>
        <w:pStyle w:val="Nincstrkz"/>
        <w:rPr>
          <w:rFonts w:ascii="Arial" w:hAnsi="Arial" w:cs="Arial"/>
          <w:b/>
          <w:bCs/>
          <w:sz w:val="20"/>
          <w:szCs w:val="20"/>
        </w:rPr>
      </w:pPr>
      <w:r w:rsidRPr="001D7516">
        <w:rPr>
          <w:rFonts w:ascii="Arial" w:hAnsi="Arial" w:cs="Arial"/>
          <w:b/>
          <w:bCs/>
          <w:sz w:val="20"/>
          <w:szCs w:val="20"/>
        </w:rPr>
        <w:t>Támogatás célja és elemei</w:t>
      </w:r>
    </w:p>
    <w:p w14:paraId="72595490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támogatás célja, hogy a feltételeknek megfelelő vállalkozásoknak továbbadott támogatást nyújtson a munkahelyi képzések megvalósításához, ezzel növelve a termelékenységüket. Ennek érdekében a munkaadók az állami foglalkoztatási szervként eljáró kormányhivatalhoz benyújtott kérelem alapján támogatást kaphatnak. Amennyiben a kérelmező nem teljesíti a Hirdetmény 16.1 pontjában meghatározott eredményességi feltételeket, a támogatás a nem teljesítéssel arányos mértékben visszatérítendő lesz.</w:t>
      </w:r>
    </w:p>
    <w:p w14:paraId="680E1F42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00D20611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GINOP Plusz-3.2.1-21 azonosítószámú kiemelt projekt keretében a vállalkozások:</w:t>
      </w:r>
    </w:p>
    <w:p w14:paraId="143F5A8C" w14:textId="77777777" w:rsidR="00380FC0" w:rsidRPr="00EB31B6" w:rsidRDefault="00380FC0" w:rsidP="00380FC0">
      <w:pPr>
        <w:pStyle w:val="Nincstrk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B31B6">
        <w:rPr>
          <w:rFonts w:ascii="Arial" w:hAnsi="Arial" w:cs="Arial"/>
          <w:b/>
          <w:bCs/>
          <w:sz w:val="20"/>
          <w:szCs w:val="20"/>
        </w:rPr>
        <w:t>képzési költség támogatáshoz,</w:t>
      </w:r>
    </w:p>
    <w:p w14:paraId="5D817251" w14:textId="77777777" w:rsidR="00380FC0" w:rsidRPr="00EB31B6" w:rsidRDefault="00380FC0" w:rsidP="00380FC0">
      <w:pPr>
        <w:pStyle w:val="Nincstrk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B31B6">
        <w:rPr>
          <w:rFonts w:ascii="Arial" w:hAnsi="Arial" w:cs="Arial"/>
          <w:b/>
          <w:bCs/>
          <w:sz w:val="20"/>
          <w:szCs w:val="20"/>
        </w:rPr>
        <w:t>foglalkoztatottak képzése alatti kieső munkaidőt kompenzáló bértámogatáshoz,</w:t>
      </w:r>
    </w:p>
    <w:p w14:paraId="4A0B8161" w14:textId="77777777" w:rsidR="00380FC0" w:rsidRPr="00EB31B6" w:rsidRDefault="00380FC0" w:rsidP="00380FC0">
      <w:pPr>
        <w:pStyle w:val="Nincstrkz"/>
        <w:numPr>
          <w:ilvl w:val="0"/>
          <w:numId w:val="1"/>
        </w:numPr>
        <w:rPr>
          <w:rFonts w:ascii="Arial" w:hAnsi="Arial" w:cs="Arial"/>
          <w:b/>
          <w:bCs/>
          <w:sz w:val="20"/>
          <w:szCs w:val="20"/>
        </w:rPr>
      </w:pPr>
      <w:r w:rsidRPr="00EB31B6">
        <w:rPr>
          <w:rFonts w:ascii="Arial" w:hAnsi="Arial" w:cs="Arial"/>
          <w:b/>
          <w:bCs/>
          <w:sz w:val="20"/>
          <w:szCs w:val="20"/>
        </w:rPr>
        <w:t>valamint a lebonyolításhoz szükséges szakmai megvalósító támogatásához (</w:t>
      </w:r>
      <w:proofErr w:type="spellStart"/>
      <w:r w:rsidRPr="00EB31B6">
        <w:rPr>
          <w:rFonts w:ascii="Arial" w:hAnsi="Arial" w:cs="Arial"/>
          <w:b/>
          <w:bCs/>
          <w:sz w:val="20"/>
          <w:szCs w:val="20"/>
        </w:rPr>
        <w:t>mikro</w:t>
      </w:r>
      <w:proofErr w:type="spellEnd"/>
      <w:r w:rsidRPr="00EB31B6">
        <w:rPr>
          <w:rFonts w:ascii="Arial" w:hAnsi="Arial" w:cs="Arial"/>
          <w:b/>
          <w:bCs/>
          <w:sz w:val="20"/>
          <w:szCs w:val="20"/>
        </w:rPr>
        <w:t>- és kisvállalkozások esetében) juthatnak.</w:t>
      </w:r>
    </w:p>
    <w:p w14:paraId="366F3045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629B8C39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bértámogatás és a szakmai megvalósító költségének támogatása kérhető elemek.</w:t>
      </w:r>
    </w:p>
    <w:p w14:paraId="045F59A7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58FF0135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támogatás a munkavállaló egyénekre szól, az összegre a munkáltató jogosult és ez által a hatósági szerződés is a munkáltatóval köttetik.</w:t>
      </w:r>
    </w:p>
    <w:p w14:paraId="49DE282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AB7D242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támogatási intenzitások az alábbiak szerint alakulnak:</w:t>
      </w:r>
    </w:p>
    <w:p w14:paraId="290A299C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05EB1447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4620"/>
        <w:gridCol w:w="2427"/>
      </w:tblGrid>
      <w:tr w:rsidR="00380FC0" w:rsidRPr="006F524A" w14:paraId="26988C4D" w14:textId="77777777" w:rsidTr="00B53AA9">
        <w:trPr>
          <w:trHeight w:val="600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589AA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Vállalatméret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EF622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Támogatás formája</w:t>
            </w:r>
          </w:p>
        </w:tc>
        <w:tc>
          <w:tcPr>
            <w:tcW w:w="2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32BE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Támogatási intenzitás</w:t>
            </w:r>
          </w:p>
        </w:tc>
      </w:tr>
      <w:tr w:rsidR="00380FC0" w:rsidRPr="006F524A" w14:paraId="149C784A" w14:textId="77777777" w:rsidTr="00B53AA9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2151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proofErr w:type="spellStart"/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Mikro</w:t>
            </w:r>
            <w:proofErr w:type="spellEnd"/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- és kisvállalkozás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9F4DE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képzés esetében képzési támogatás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DDB0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70%</w:t>
            </w:r>
          </w:p>
        </w:tc>
      </w:tr>
      <w:tr w:rsidR="00380FC0" w:rsidRPr="006F524A" w14:paraId="31235C81" w14:textId="77777777" w:rsidTr="00B53AA9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7012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B3D6E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kieső bérköltség </w:t>
            </w:r>
            <w:proofErr w:type="gram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esetében</w:t>
            </w:r>
            <w:proofErr w:type="gram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/mezőgazdasági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06519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380FC0" w:rsidRPr="006F524A" w14:paraId="30323FE2" w14:textId="77777777" w:rsidTr="00B53AA9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09456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67680F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szakmai megvalósítás költsége </w:t>
            </w:r>
            <w:proofErr w:type="gram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esetében</w:t>
            </w:r>
            <w:proofErr w:type="gram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/mezőgazdasági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BF80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100%</w:t>
            </w:r>
          </w:p>
        </w:tc>
      </w:tr>
      <w:tr w:rsidR="00380FC0" w:rsidRPr="006F524A" w14:paraId="7CA5FFB4" w14:textId="77777777" w:rsidTr="00B53AA9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854A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Középvállalkozás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B2699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képzés esetében képzési támogatás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96B2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60%</w:t>
            </w:r>
          </w:p>
        </w:tc>
      </w:tr>
      <w:tr w:rsidR="00380FC0" w:rsidRPr="006F524A" w14:paraId="4CA4DF2E" w14:textId="77777777" w:rsidTr="00B53AA9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A2D1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5DA4F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kieső bérköltség </w:t>
            </w:r>
            <w:proofErr w:type="gram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esetében</w:t>
            </w:r>
            <w:proofErr w:type="gram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/mezőgazdasági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4CCE2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  <w:tr w:rsidR="00380FC0" w:rsidRPr="006F524A" w14:paraId="750C5EAB" w14:textId="77777777" w:rsidTr="00B53AA9">
        <w:trPr>
          <w:trHeight w:val="300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C2D2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Nagyvállalat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8EDB3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képzés esetében képzési támogatás</w:t>
            </w:r>
          </w:p>
        </w:tc>
        <w:tc>
          <w:tcPr>
            <w:tcW w:w="24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A5CD" w14:textId="77777777" w:rsidR="00380FC0" w:rsidRPr="00D3457A" w:rsidRDefault="00380FC0" w:rsidP="00B53A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50%</w:t>
            </w:r>
          </w:p>
        </w:tc>
      </w:tr>
      <w:tr w:rsidR="00380FC0" w:rsidRPr="006F524A" w14:paraId="0F6E9956" w14:textId="77777777" w:rsidTr="00B53AA9">
        <w:trPr>
          <w:trHeight w:val="600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8C4F9" w14:textId="77777777" w:rsidR="00380FC0" w:rsidRPr="006F524A" w:rsidRDefault="00380FC0" w:rsidP="00B53AA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9723A" w14:textId="77777777" w:rsidR="00380FC0" w:rsidRPr="00D3457A" w:rsidRDefault="00380FC0" w:rsidP="00B53A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</w:pPr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kieső bérköltség </w:t>
            </w:r>
            <w:proofErr w:type="gram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esetében</w:t>
            </w:r>
            <w:proofErr w:type="gram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/mezőgazdasági de </w:t>
            </w:r>
            <w:proofErr w:type="spellStart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>minimis</w:t>
            </w:r>
            <w:proofErr w:type="spellEnd"/>
            <w:r w:rsidRPr="00D3457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hu-HU"/>
                <w14:ligatures w14:val="none"/>
              </w:rPr>
              <w:t xml:space="preserve"> támogatás</w:t>
            </w:r>
          </w:p>
        </w:tc>
        <w:tc>
          <w:tcPr>
            <w:tcW w:w="24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F8F5" w14:textId="77777777" w:rsidR="00380FC0" w:rsidRPr="006F524A" w:rsidRDefault="00380FC0" w:rsidP="00B53A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</w:tbl>
    <w:p w14:paraId="20FD32EA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2C96F71A" w14:textId="77777777" w:rsidR="00380FC0" w:rsidRDefault="00380FC0" w:rsidP="00380FC0">
      <w:pPr>
        <w:pStyle w:val="Nincstrkz"/>
        <w:rPr>
          <w:rFonts w:ascii="Arial" w:hAnsi="Arial" w:cs="Arial"/>
          <w:sz w:val="20"/>
          <w:szCs w:val="20"/>
        </w:rPr>
      </w:pPr>
    </w:p>
    <w:p w14:paraId="36926DD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Az egy vállalkozás részére a jelen Hirdetmény alapján (meghirdetési szakaszonként összesen) nyújtható továbbadott támogatás maximális összege:</w:t>
      </w:r>
    </w:p>
    <w:p w14:paraId="2A8CE9A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tbl>
      <w:tblPr>
        <w:tblW w:w="6620" w:type="dxa"/>
        <w:tblInd w:w="12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0"/>
        <w:gridCol w:w="3620"/>
      </w:tblGrid>
      <w:tr w:rsidR="00380FC0" w:rsidRPr="00E501B0" w14:paraId="1671DC32" w14:textId="77777777" w:rsidTr="00B53AA9">
        <w:trPr>
          <w:trHeight w:val="465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7AECCB56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lastRenderedPageBreak/>
              <w:t>Vállalatméret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404040"/>
            <w:noWrap/>
            <w:vAlign w:val="center"/>
            <w:hideMark/>
          </w:tcPr>
          <w:p w14:paraId="6941A55D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2"/>
                <w:szCs w:val="22"/>
                <w:lang w:eastAsia="hu-HU"/>
                <w14:ligatures w14:val="none"/>
              </w:rPr>
              <w:t>Támogatási maximum</w:t>
            </w:r>
          </w:p>
        </w:tc>
      </w:tr>
      <w:tr w:rsidR="00380FC0" w:rsidRPr="00E501B0" w14:paraId="379F3B91" w14:textId="77777777" w:rsidTr="00B53AA9">
        <w:trPr>
          <w:trHeight w:val="4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23DC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proofErr w:type="spellStart"/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Mikro</w:t>
            </w:r>
            <w:proofErr w:type="spellEnd"/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-, kis és középvállalkozás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8384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100 millió Ft</w:t>
            </w:r>
          </w:p>
        </w:tc>
      </w:tr>
      <w:tr w:rsidR="00380FC0" w:rsidRPr="00E501B0" w14:paraId="1E008738" w14:textId="77777777" w:rsidTr="00B53AA9">
        <w:trPr>
          <w:trHeight w:val="480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F0A1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Nagyvállalat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85137" w14:textId="77777777" w:rsidR="00380FC0" w:rsidRPr="00E501B0" w:rsidRDefault="00380FC0" w:rsidP="00B53AA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  <w:r w:rsidRPr="00E501B0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  <w:t>150 millió Ft</w:t>
            </w:r>
          </w:p>
        </w:tc>
      </w:tr>
    </w:tbl>
    <w:p w14:paraId="155039D3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1C71C42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E93EA32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E501B0">
        <w:rPr>
          <w:rFonts w:ascii="Arial" w:hAnsi="Arial" w:cs="Arial"/>
          <w:b/>
          <w:bCs/>
          <w:sz w:val="20"/>
          <w:szCs w:val="20"/>
        </w:rPr>
        <w:t>A projekt támogatási összege</w:t>
      </w:r>
    </w:p>
    <w:p w14:paraId="5B8C27F3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projekt megvalósítására rendelkezésre álló forrás 70 milliárd Ft.</w:t>
      </w:r>
    </w:p>
    <w:p w14:paraId="2AE5806D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harmadik meghirdetési szakasz során a rendelkezésre álló keretösszeg 15 milliárd Ft.</w:t>
      </w:r>
    </w:p>
    <w:p w14:paraId="417CA5B2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5ED7E2B" w14:textId="77777777" w:rsidR="00380FC0" w:rsidRPr="00FE25E4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FE25E4">
        <w:rPr>
          <w:rFonts w:ascii="Arial" w:hAnsi="Arial" w:cs="Arial"/>
          <w:b/>
          <w:bCs/>
          <w:sz w:val="20"/>
          <w:szCs w:val="20"/>
        </w:rPr>
        <w:t>A kérelem benyújtásának helye, módja</w:t>
      </w:r>
    </w:p>
    <w:p w14:paraId="630E3606" w14:textId="4E25B84F" w:rsidR="00380FC0" w:rsidRPr="00D3457A" w:rsidRDefault="0086228D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FE25E4">
        <w:rPr>
          <w:rFonts w:ascii="Arial" w:hAnsi="Arial" w:cs="Arial"/>
          <w:sz w:val="20"/>
          <w:szCs w:val="20"/>
        </w:rPr>
        <w:t xml:space="preserve">A Pillér program negyedik meghirdetési szakaszának kérelembenyújtására nyitva álló határideje 2026. március 15. napjáig meghosszabbításra került. A hosszabbításra vonatkozó tájékoztatás a munka.hu oldalon </w:t>
      </w:r>
      <w:r w:rsidR="00356DD6" w:rsidRPr="00FE25E4">
        <w:rPr>
          <w:rFonts w:ascii="Arial" w:hAnsi="Arial" w:cs="Arial"/>
          <w:sz w:val="20"/>
          <w:szCs w:val="20"/>
        </w:rPr>
        <w:t>érhető el</w:t>
      </w:r>
      <w:r w:rsidRPr="00FE25E4">
        <w:rPr>
          <w:rFonts w:ascii="Arial" w:hAnsi="Arial" w:cs="Arial"/>
          <w:sz w:val="20"/>
          <w:szCs w:val="20"/>
        </w:rPr>
        <w:t xml:space="preserve">. A kérelem </w:t>
      </w:r>
      <w:r w:rsidR="00380FC0" w:rsidRPr="00FE25E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380FC0" w:rsidRPr="00FE25E4">
          <w:rPr>
            <w:rStyle w:val="Hiperhivatkozs"/>
            <w:rFonts w:ascii="Arial" w:hAnsi="Arial" w:cs="Arial"/>
            <w:sz w:val="20"/>
            <w:szCs w:val="20"/>
          </w:rPr>
          <w:t>https://munka.hu/</w:t>
        </w:r>
      </w:hyperlink>
      <w:r w:rsidR="00380FC0" w:rsidRPr="00FE25E4">
        <w:rPr>
          <w:rFonts w:ascii="Arial" w:hAnsi="Arial" w:cs="Arial"/>
          <w:sz w:val="20"/>
          <w:szCs w:val="20"/>
        </w:rPr>
        <w:t xml:space="preserve"> oldalon található nyomtatványkitöltő alkalmazáson keresztül</w:t>
      </w:r>
      <w:r w:rsidRPr="00FE25E4">
        <w:rPr>
          <w:rFonts w:ascii="Arial" w:hAnsi="Arial" w:cs="Arial"/>
          <w:sz w:val="20"/>
          <w:szCs w:val="20"/>
        </w:rPr>
        <w:t xml:space="preserve"> nyújtható be</w:t>
      </w:r>
      <w:r w:rsidR="00380FC0" w:rsidRPr="00FE25E4">
        <w:rPr>
          <w:rFonts w:ascii="Arial" w:hAnsi="Arial" w:cs="Arial"/>
          <w:sz w:val="20"/>
          <w:szCs w:val="20"/>
        </w:rPr>
        <w:t>.</w:t>
      </w:r>
    </w:p>
    <w:p w14:paraId="333B6E6E" w14:textId="77777777" w:rsidR="00380FC0" w:rsidRPr="00D3457A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 w:rsidRPr="00D3457A">
        <w:rPr>
          <w:rFonts w:ascii="Arial" w:hAnsi="Arial" w:cs="Arial"/>
          <w:sz w:val="20"/>
          <w:szCs w:val="20"/>
        </w:rPr>
        <w:t>A kérelmet a Nemzetgazdasági Minisztérium által kijelölt, állami foglalkoztatási szerv hatáskörében eljáró kiemelt partnerként nevesített Csongrád-Csanád Vármegyei Kormányhivatal hivatali kapujára kell benyújtani, mely szervezet továbbítja a kérelmet a foglalkoztató székhelye szerint illetékes fővárosi vagy vármegyei kormányhivatal állami foglalkoztatási szerv hatáskörében eljáró, foglalkoztatási feladatokat ellátó szervezeti egységéhez.</w:t>
      </w:r>
    </w:p>
    <w:p w14:paraId="0A083B2B" w14:textId="77777777" w:rsidR="00380FC0" w:rsidRPr="00D3457A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78D2A5DA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0A2DFE">
        <w:rPr>
          <w:rFonts w:ascii="Arial" w:hAnsi="Arial" w:cs="Arial"/>
          <w:b/>
          <w:bCs/>
          <w:sz w:val="20"/>
          <w:szCs w:val="20"/>
        </w:rPr>
        <w:t>Kérelmek típusai</w:t>
      </w:r>
    </w:p>
    <w:p w14:paraId="4431961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Támogatást a vállalkozás önállóan igényelhet.</w:t>
      </w:r>
    </w:p>
    <w:p w14:paraId="3D5851AA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041C805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0A2DFE">
        <w:rPr>
          <w:rFonts w:ascii="Arial" w:hAnsi="Arial" w:cs="Arial"/>
          <w:b/>
          <w:bCs/>
          <w:sz w:val="20"/>
          <w:szCs w:val="20"/>
        </w:rPr>
        <w:t>Megvalósítás</w:t>
      </w:r>
    </w:p>
    <w:p w14:paraId="76A31273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Az ország egész területén igényelhető támogatás formája feltételesen vissza nem térítendő támogatás, melyet </w:t>
      </w:r>
      <w:proofErr w:type="spellStart"/>
      <w:r>
        <w:rPr>
          <w:rFonts w:ascii="Arial" w:hAnsi="Arial" w:cs="Arial"/>
          <w:sz w:val="20"/>
          <w:szCs w:val="20"/>
        </w:rPr>
        <w:t>mikro</w:t>
      </w:r>
      <w:proofErr w:type="spellEnd"/>
      <w:r>
        <w:rPr>
          <w:rFonts w:ascii="Arial" w:hAnsi="Arial" w:cs="Arial"/>
          <w:sz w:val="20"/>
          <w:szCs w:val="20"/>
        </w:rPr>
        <w:t xml:space="preserve">-, kis- és középvállalatok legalább 3 fő munkavállalóra, nagyvállalatok legalább 8 fő munkavállalóra vehetnek igénybe. A támogatás vissza nem térítendővé válásához a vállalkozásoknak a képzésen résztvevők </w:t>
      </w:r>
      <w:proofErr w:type="spellStart"/>
      <w:r>
        <w:rPr>
          <w:rFonts w:ascii="Arial" w:hAnsi="Arial" w:cs="Arial"/>
          <w:sz w:val="20"/>
          <w:szCs w:val="20"/>
        </w:rPr>
        <w:t>továbbfoglalkoztatását</w:t>
      </w:r>
      <w:proofErr w:type="spellEnd"/>
      <w:r>
        <w:rPr>
          <w:rFonts w:ascii="Arial" w:hAnsi="Arial" w:cs="Arial"/>
          <w:sz w:val="20"/>
          <w:szCs w:val="20"/>
        </w:rPr>
        <w:t xml:space="preserve"> kell vállalniuk.</w:t>
      </w:r>
    </w:p>
    <w:p w14:paraId="6907AD2D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68B990C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0A2DFE">
        <w:rPr>
          <w:rFonts w:ascii="Arial" w:hAnsi="Arial" w:cs="Arial"/>
          <w:b/>
          <w:bCs/>
          <w:sz w:val="20"/>
          <w:szCs w:val="20"/>
        </w:rPr>
        <w:t>Támogatható képzés típusok</w:t>
      </w:r>
    </w:p>
    <w:p w14:paraId="147B4B50" w14:textId="77777777" w:rsidR="00380FC0" w:rsidRDefault="00380FC0" w:rsidP="00380FC0">
      <w:pPr>
        <w:pStyle w:val="Nincstrk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Szakmai ismeretre irányulóm képzés</w:t>
      </w:r>
    </w:p>
    <w:p w14:paraId="5904E965" w14:textId="77777777" w:rsidR="00380FC0" w:rsidRDefault="00380FC0" w:rsidP="00380FC0">
      <w:pPr>
        <w:pStyle w:val="Nincstrk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Soft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skill</w:t>
      </w:r>
      <w:proofErr w:type="spellEnd"/>
      <w:r>
        <w:rPr>
          <w:rFonts w:ascii="Arial" w:hAnsi="Arial" w:cs="Arial"/>
          <w:sz w:val="20"/>
          <w:szCs w:val="20"/>
        </w:rPr>
        <w:t xml:space="preserve"> képzés (önállóan nem támogatható)</w:t>
      </w:r>
    </w:p>
    <w:p w14:paraId="2C7A9D69" w14:textId="77777777" w:rsidR="00380FC0" w:rsidRDefault="00380FC0" w:rsidP="00380FC0">
      <w:pPr>
        <w:pStyle w:val="Nincstrk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Információs és kommunikációs (IKT) technológiákra irányuló képzés</w:t>
      </w:r>
    </w:p>
    <w:p w14:paraId="76F59730" w14:textId="77777777" w:rsidR="00380FC0" w:rsidRDefault="00380FC0" w:rsidP="00380FC0">
      <w:pPr>
        <w:pStyle w:val="Nincstrkz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Nyelvi képzés</w:t>
      </w:r>
    </w:p>
    <w:p w14:paraId="46B608A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50776841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C34ECF">
        <w:rPr>
          <w:rFonts w:ascii="Arial" w:hAnsi="Arial" w:cs="Arial"/>
          <w:b/>
          <w:bCs/>
          <w:sz w:val="20"/>
          <w:szCs w:val="20"/>
        </w:rPr>
        <w:t>Képzési program időtartama</w:t>
      </w:r>
    </w:p>
    <w:p w14:paraId="0FE7612E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képzési program befejezésére a hatósági szerződés megkötésétől számított legfeljebb 12 hónap áll rendelkezésre. A képzési program és az annak utolsó napját követő naptól számított 180. napos eredményesség mérés vizsgálatának 2027. július 31-ig meg kell történnie, a képzési programot ennek megfelelően szükséges megtervezni.</w:t>
      </w:r>
    </w:p>
    <w:p w14:paraId="3A87D3D7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7D6A671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C85F5D">
        <w:rPr>
          <w:rFonts w:ascii="Arial" w:hAnsi="Arial" w:cs="Arial"/>
          <w:b/>
          <w:bCs/>
          <w:sz w:val="20"/>
          <w:szCs w:val="20"/>
        </w:rPr>
        <w:t>Támogatható képzések fajtái:</w:t>
      </w:r>
    </w:p>
    <w:p w14:paraId="50BBED87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szakképesítésre felkészítő szakmai képzések</w:t>
      </w:r>
    </w:p>
    <w:p w14:paraId="549441E3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részszakmára felkészítő szakmai oktatás</w:t>
      </w:r>
    </w:p>
    <w:p w14:paraId="56B0863E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felnőttképzési törvény szerinti oktatás, képzések</w:t>
      </w:r>
    </w:p>
    <w:p w14:paraId="4D1ADE20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egyes jogszabály alapján szervezett képzések</w:t>
      </w:r>
    </w:p>
    <w:p w14:paraId="1AC85728" w14:textId="77777777" w:rsidR="00380FC0" w:rsidRDefault="00380FC0" w:rsidP="00380FC0">
      <w:pPr>
        <w:pStyle w:val="Nincstrkz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felsőoktatási </w:t>
      </w:r>
      <w:proofErr w:type="spellStart"/>
      <w:r>
        <w:rPr>
          <w:rFonts w:ascii="Arial" w:hAnsi="Arial" w:cs="Arial"/>
          <w:sz w:val="20"/>
          <w:szCs w:val="20"/>
        </w:rPr>
        <w:t>mikrotanúsítványt</w:t>
      </w:r>
      <w:proofErr w:type="spellEnd"/>
      <w:r>
        <w:rPr>
          <w:rFonts w:ascii="Arial" w:hAnsi="Arial" w:cs="Arial"/>
          <w:sz w:val="20"/>
          <w:szCs w:val="20"/>
        </w:rPr>
        <w:t xml:space="preserve"> adó képzések a szakmai és IKT képzések esetében, amelyek a Hirdetmény 7.2. pontja szerint részletesen megtekinthetők</w:t>
      </w:r>
    </w:p>
    <w:p w14:paraId="12C451B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0802F41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C85F5D">
        <w:rPr>
          <w:rFonts w:ascii="Arial" w:hAnsi="Arial" w:cs="Arial"/>
          <w:b/>
          <w:bCs/>
          <w:sz w:val="20"/>
          <w:szCs w:val="20"/>
        </w:rPr>
        <w:t>Kötelező vállalások</w:t>
      </w:r>
    </w:p>
    <w:p w14:paraId="20A18C8F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vállalkozások részére megítélt támogatás feltételesen vissza nem térítendő támogatás, azaz visszatérítendő támogatásnak minősül azzal, hogy a támogatott projekt megfelelő teljesítése (projekt megvalósítási időszak), valamint az előre meghatározott – a képzések befejezését követő naptól számított 180. napon mért – eredményességi célok elérése esetén részben vagy egészben átalakítható vissza nem térítendő támogatássá.</w:t>
      </w:r>
    </w:p>
    <w:p w14:paraId="709A096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6067FB93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D723BA">
        <w:rPr>
          <w:rFonts w:ascii="Arial" w:hAnsi="Arial" w:cs="Arial"/>
          <w:b/>
          <w:bCs/>
          <w:sz w:val="20"/>
          <w:szCs w:val="20"/>
        </w:rPr>
        <w:lastRenderedPageBreak/>
        <w:t>Eredményességmérés</w:t>
      </w:r>
    </w:p>
    <w:p w14:paraId="102B2F1D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Eredményességmérés időszaka, amely a </w:t>
      </w:r>
      <w:proofErr w:type="spellStart"/>
      <w:r>
        <w:rPr>
          <w:rFonts w:ascii="Arial" w:hAnsi="Arial" w:cs="Arial"/>
          <w:sz w:val="20"/>
          <w:szCs w:val="20"/>
        </w:rPr>
        <w:t>továbbfoglalkoztatási</w:t>
      </w:r>
      <w:proofErr w:type="spellEnd"/>
      <w:r>
        <w:rPr>
          <w:rFonts w:ascii="Arial" w:hAnsi="Arial" w:cs="Arial"/>
          <w:sz w:val="20"/>
          <w:szCs w:val="20"/>
        </w:rPr>
        <w:t xml:space="preserve"> kötelezettség időtartama is: Az adott képzésben résztvevő munkavállaló utolsó képzési alkalmát követő naptól számított 180. nap.</w:t>
      </w:r>
    </w:p>
    <w:p w14:paraId="63BB36E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20367E82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0B1988">
        <w:rPr>
          <w:rFonts w:ascii="Arial" w:hAnsi="Arial" w:cs="Arial"/>
          <w:b/>
          <w:bCs/>
          <w:sz w:val="20"/>
          <w:szCs w:val="20"/>
        </w:rPr>
        <w:t>Előleg</w:t>
      </w:r>
    </w:p>
    <w:p w14:paraId="65A01059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Előleg igényelhető a képzési és a szakmai megvalósítói költség elemekre vonatkozóan. Maximális mértéke a teljes elszámolható költség (képzés, bértámogatás és szakmai megvalósító költsége) 50%-a. Elsősorban a képzési támogatásra kerül folyósításra és csak a fennmaradó mértékben a szakmai megvalósító költségének támogatására.</w:t>
      </w:r>
    </w:p>
    <w:p w14:paraId="48A01F57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41DF33DB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1C7412">
        <w:rPr>
          <w:rFonts w:ascii="Arial" w:hAnsi="Arial" w:cs="Arial"/>
          <w:b/>
          <w:bCs/>
          <w:sz w:val="20"/>
          <w:szCs w:val="20"/>
        </w:rPr>
        <w:t>Támogatás elbírálása</w:t>
      </w:r>
    </w:p>
    <w:p w14:paraId="2AD53DF0" w14:textId="77777777" w:rsidR="00380FC0" w:rsidRDefault="00380FC0" w:rsidP="00380FC0">
      <w:pPr>
        <w:pStyle w:val="Nincstrkz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C7412">
        <w:rPr>
          <w:rFonts w:ascii="Arial" w:hAnsi="Arial" w:cs="Arial"/>
          <w:b/>
          <w:bCs/>
          <w:sz w:val="20"/>
          <w:szCs w:val="20"/>
        </w:rPr>
        <w:t>hibátlan</w:t>
      </w:r>
      <w:r>
        <w:rPr>
          <w:rFonts w:ascii="Arial" w:hAnsi="Arial" w:cs="Arial"/>
          <w:sz w:val="20"/>
          <w:szCs w:val="20"/>
        </w:rPr>
        <w:t xml:space="preserve"> kérelem esetén döntés legkésőbb </w:t>
      </w:r>
      <w:r w:rsidRPr="001C7412">
        <w:rPr>
          <w:rFonts w:ascii="Arial" w:hAnsi="Arial" w:cs="Arial"/>
          <w:b/>
          <w:bCs/>
          <w:sz w:val="20"/>
          <w:szCs w:val="20"/>
        </w:rPr>
        <w:t>8 napon</w:t>
      </w:r>
      <w:r>
        <w:rPr>
          <w:rFonts w:ascii="Arial" w:hAnsi="Arial" w:cs="Arial"/>
          <w:sz w:val="20"/>
          <w:szCs w:val="20"/>
        </w:rPr>
        <w:t xml:space="preserve"> belül,</w:t>
      </w:r>
    </w:p>
    <w:p w14:paraId="51B5F0CF" w14:textId="77777777" w:rsidR="00380FC0" w:rsidRDefault="00380FC0" w:rsidP="00380FC0">
      <w:pPr>
        <w:pStyle w:val="Nincstrkz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1C7412">
        <w:rPr>
          <w:rFonts w:ascii="Arial" w:hAnsi="Arial" w:cs="Arial"/>
          <w:b/>
          <w:bCs/>
          <w:sz w:val="20"/>
          <w:szCs w:val="20"/>
        </w:rPr>
        <w:t>hiánypótlás</w:t>
      </w:r>
      <w:r>
        <w:rPr>
          <w:rFonts w:ascii="Arial" w:hAnsi="Arial" w:cs="Arial"/>
          <w:sz w:val="20"/>
          <w:szCs w:val="20"/>
        </w:rPr>
        <w:t xml:space="preserve"> esetén döntés legkésőbb </w:t>
      </w:r>
      <w:r w:rsidRPr="001C7412">
        <w:rPr>
          <w:rFonts w:ascii="Arial" w:hAnsi="Arial" w:cs="Arial"/>
          <w:b/>
          <w:bCs/>
          <w:sz w:val="20"/>
          <w:szCs w:val="20"/>
        </w:rPr>
        <w:t>60 napon</w:t>
      </w:r>
      <w:r>
        <w:rPr>
          <w:rFonts w:ascii="Arial" w:hAnsi="Arial" w:cs="Arial"/>
          <w:sz w:val="20"/>
          <w:szCs w:val="20"/>
        </w:rPr>
        <w:t xml:space="preserve"> belül.</w:t>
      </w:r>
    </w:p>
    <w:p w14:paraId="4BE4201F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09B126D2" w14:textId="77777777" w:rsidR="00380FC0" w:rsidRDefault="00380FC0" w:rsidP="00380FC0">
      <w:pPr>
        <w:pStyle w:val="Nincstrkz"/>
        <w:jc w:val="both"/>
        <w:rPr>
          <w:rFonts w:ascii="Arial" w:hAnsi="Arial" w:cs="Arial"/>
          <w:b/>
          <w:bCs/>
          <w:sz w:val="20"/>
          <w:szCs w:val="20"/>
        </w:rPr>
      </w:pPr>
      <w:r w:rsidRPr="001C7412">
        <w:rPr>
          <w:rFonts w:ascii="Arial" w:hAnsi="Arial" w:cs="Arial"/>
          <w:b/>
          <w:bCs/>
          <w:sz w:val="20"/>
          <w:szCs w:val="20"/>
        </w:rPr>
        <w:t>További részletek</w:t>
      </w:r>
    </w:p>
    <w:p w14:paraId="6C2B0CCB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</w:t>
      </w:r>
      <w:r w:rsidRPr="001C7412">
        <w:rPr>
          <w:rFonts w:ascii="Arial" w:hAnsi="Arial" w:cs="Arial"/>
          <w:b/>
          <w:bCs/>
          <w:sz w:val="20"/>
          <w:szCs w:val="20"/>
        </w:rPr>
        <w:t>munka.hu</w:t>
      </w:r>
      <w:r>
        <w:rPr>
          <w:rFonts w:ascii="Arial" w:hAnsi="Arial" w:cs="Arial"/>
          <w:sz w:val="20"/>
          <w:szCs w:val="20"/>
        </w:rPr>
        <w:t xml:space="preserve"> weboldalon a </w:t>
      </w:r>
      <w:r w:rsidRPr="001C7412">
        <w:rPr>
          <w:rFonts w:ascii="Arial" w:hAnsi="Arial" w:cs="Arial"/>
          <w:b/>
          <w:bCs/>
          <w:sz w:val="20"/>
          <w:szCs w:val="20"/>
        </w:rPr>
        <w:t>Munkaerő fejlesztési támogatás</w:t>
      </w:r>
      <w:r>
        <w:rPr>
          <w:rFonts w:ascii="Arial" w:hAnsi="Arial" w:cs="Arial"/>
          <w:sz w:val="20"/>
          <w:szCs w:val="20"/>
        </w:rPr>
        <w:t xml:space="preserve"> menüpont alatt. (</w:t>
      </w:r>
      <w:hyperlink r:id="rId13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https://nfsz.munka.hu/cikk/1674</w:t>
        </w:r>
      </w:hyperlink>
      <w:r>
        <w:rPr>
          <w:rFonts w:ascii="Arial" w:hAnsi="Arial" w:cs="Arial"/>
          <w:sz w:val="20"/>
          <w:szCs w:val="20"/>
        </w:rPr>
        <w:t xml:space="preserve"> )</w:t>
      </w:r>
    </w:p>
    <w:p w14:paraId="4A96C507" w14:textId="77777777" w:rsidR="00380FC0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</w:p>
    <w:p w14:paraId="15116BFF" w14:textId="77777777" w:rsidR="00380FC0" w:rsidRPr="001C7412" w:rsidRDefault="00380FC0" w:rsidP="00380FC0">
      <w:pPr>
        <w:pStyle w:val="Nincstrkz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Csongrád-Csanád Vármegyei Kormányhivatal a </w:t>
      </w:r>
      <w:hyperlink r:id="rId14" w:history="1">
        <w:r w:rsidRPr="00B871E1">
          <w:rPr>
            <w:rStyle w:val="Hiperhivatkozs"/>
            <w:rFonts w:ascii="Arial" w:hAnsi="Arial" w:cs="Arial"/>
            <w:sz w:val="20"/>
            <w:szCs w:val="20"/>
          </w:rPr>
          <w:t>ginopplusz321@csongrad.gov.hu</w:t>
        </w:r>
      </w:hyperlink>
      <w:r>
        <w:rPr>
          <w:rFonts w:ascii="Arial" w:hAnsi="Arial" w:cs="Arial"/>
          <w:sz w:val="20"/>
          <w:szCs w:val="20"/>
        </w:rPr>
        <w:t xml:space="preserve"> címen online, a </w:t>
      </w:r>
      <w:r w:rsidRPr="001C7412">
        <w:rPr>
          <w:rFonts w:ascii="Arial" w:hAnsi="Arial" w:cs="Arial"/>
          <w:b/>
          <w:bCs/>
          <w:sz w:val="20"/>
          <w:szCs w:val="20"/>
        </w:rPr>
        <w:t>06-62-680-960</w:t>
      </w:r>
      <w:r>
        <w:rPr>
          <w:rFonts w:ascii="Arial" w:hAnsi="Arial" w:cs="Arial"/>
          <w:sz w:val="20"/>
          <w:szCs w:val="20"/>
        </w:rPr>
        <w:t xml:space="preserve"> számon telefonos ügyfélszolgálatot biztosít.</w:t>
      </w:r>
    </w:p>
    <w:p w14:paraId="123E1D05" w14:textId="26D51653" w:rsidR="00380FC0" w:rsidRPr="00C85F5D" w:rsidRDefault="00380FC0" w:rsidP="00380FC0">
      <w:pPr>
        <w:rPr>
          <w:rFonts w:ascii="Arial" w:hAnsi="Arial" w:cs="Arial"/>
          <w:sz w:val="20"/>
          <w:szCs w:val="20"/>
        </w:rPr>
      </w:pPr>
    </w:p>
    <w:sectPr w:rsidR="00380FC0" w:rsidRPr="00C85F5D" w:rsidSect="00637556">
      <w:footerReference w:type="default" r:id="rId15"/>
      <w:headerReference w:type="first" r:id="rId16"/>
      <w:footerReference w:type="first" r:id="rId17"/>
      <w:pgSz w:w="11906" w:h="16838"/>
      <w:pgMar w:top="1560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7761E" w14:textId="77777777" w:rsidR="006777B9" w:rsidRDefault="006777B9" w:rsidP="00E725A9">
      <w:pPr>
        <w:spacing w:after="0" w:line="240" w:lineRule="auto"/>
      </w:pPr>
      <w:r>
        <w:separator/>
      </w:r>
    </w:p>
  </w:endnote>
  <w:endnote w:type="continuationSeparator" w:id="0">
    <w:p w14:paraId="3BFD9AE8" w14:textId="77777777" w:rsidR="006777B9" w:rsidRDefault="006777B9" w:rsidP="00E72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A641" w14:textId="2A8A0EAB" w:rsidR="00161F89" w:rsidRDefault="00161F89" w:rsidP="00161F89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28AF8" w14:textId="2B5A53CA" w:rsidR="00380FC0" w:rsidRDefault="00380FC0">
    <w:pPr>
      <w:pStyle w:val="llb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34D446C" wp14:editId="32591785">
          <wp:simplePos x="0" y="0"/>
          <wp:positionH relativeFrom="column">
            <wp:posOffset>5041900</wp:posOffset>
          </wp:positionH>
          <wp:positionV relativeFrom="paragraph">
            <wp:posOffset>-76200</wp:posOffset>
          </wp:positionV>
          <wp:extent cx="1287145" cy="495300"/>
          <wp:effectExtent l="0" t="0" r="8255" b="0"/>
          <wp:wrapTight wrapText="bothSides">
            <wp:wrapPolygon edited="0">
              <wp:start x="0" y="0"/>
              <wp:lineTo x="0" y="20769"/>
              <wp:lineTo x="21419" y="20769"/>
              <wp:lineTo x="21419" y="0"/>
              <wp:lineTo x="0" y="0"/>
            </wp:wrapPolygon>
          </wp:wrapTight>
          <wp:docPr id="29" name="Kép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Kép 2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1DE30" w14:textId="77777777" w:rsidR="006777B9" w:rsidRDefault="006777B9" w:rsidP="00E725A9">
      <w:pPr>
        <w:spacing w:after="0" w:line="240" w:lineRule="auto"/>
      </w:pPr>
      <w:r>
        <w:separator/>
      </w:r>
    </w:p>
  </w:footnote>
  <w:footnote w:type="continuationSeparator" w:id="0">
    <w:p w14:paraId="54650F23" w14:textId="77777777" w:rsidR="006777B9" w:rsidRDefault="006777B9" w:rsidP="00E72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B97C4" w14:textId="57E71470" w:rsidR="00E725A9" w:rsidRDefault="00161F89">
    <w:pPr>
      <w:pStyle w:val="lfej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2B303E1" wp14:editId="3B03D6E0">
          <wp:simplePos x="0" y="0"/>
          <wp:positionH relativeFrom="margin">
            <wp:posOffset>3303905</wp:posOffset>
          </wp:positionH>
          <wp:positionV relativeFrom="paragraph">
            <wp:posOffset>-233680</wp:posOffset>
          </wp:positionV>
          <wp:extent cx="596900" cy="596900"/>
          <wp:effectExtent l="0" t="0" r="0" b="0"/>
          <wp:wrapNone/>
          <wp:docPr id="533781441" name="Kép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11F7">
      <w:rPr>
        <w:noProof/>
      </w:rPr>
      <w:drawing>
        <wp:anchor distT="0" distB="0" distL="114300" distR="114300" simplePos="0" relativeHeight="251659264" behindDoc="0" locked="0" layoutInCell="1" allowOverlap="1" wp14:anchorId="4815319B" wp14:editId="5707E121">
          <wp:simplePos x="0" y="0"/>
          <wp:positionH relativeFrom="page">
            <wp:posOffset>9525</wp:posOffset>
          </wp:positionH>
          <wp:positionV relativeFrom="paragraph">
            <wp:posOffset>-421005</wp:posOffset>
          </wp:positionV>
          <wp:extent cx="3771900" cy="1075690"/>
          <wp:effectExtent l="0" t="0" r="0" b="0"/>
          <wp:wrapNone/>
          <wp:docPr id="1133072441" name="Kép 1" descr="A képen szöveg, képernyőkép, Betűtípus, embléma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4728411" name="Kép 1" descr="A képen szöveg, képernyőkép, Betűtípus, embléma látható&#10;&#10;Előfordulhat, hogy az AI által létrehozott tartalom helytelen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1900" cy="107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7ADD"/>
    <w:multiLevelType w:val="hybridMultilevel"/>
    <w:tmpl w:val="82A45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7040A"/>
    <w:multiLevelType w:val="hybridMultilevel"/>
    <w:tmpl w:val="56A45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8331D"/>
    <w:multiLevelType w:val="hybridMultilevel"/>
    <w:tmpl w:val="1B4CA6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696347"/>
    <w:multiLevelType w:val="hybridMultilevel"/>
    <w:tmpl w:val="C9660C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5A9"/>
    <w:rsid w:val="000A2DFE"/>
    <w:rsid w:val="000B1988"/>
    <w:rsid w:val="000D7B39"/>
    <w:rsid w:val="001211B6"/>
    <w:rsid w:val="00161F89"/>
    <w:rsid w:val="001C7412"/>
    <w:rsid w:val="001D392B"/>
    <w:rsid w:val="001D7516"/>
    <w:rsid w:val="00295D56"/>
    <w:rsid w:val="002B5389"/>
    <w:rsid w:val="00356DD6"/>
    <w:rsid w:val="00380FC0"/>
    <w:rsid w:val="003A4039"/>
    <w:rsid w:val="003B3E21"/>
    <w:rsid w:val="004960DA"/>
    <w:rsid w:val="005A65BB"/>
    <w:rsid w:val="00637556"/>
    <w:rsid w:val="006777B9"/>
    <w:rsid w:val="006B55EE"/>
    <w:rsid w:val="006F524A"/>
    <w:rsid w:val="00783FC7"/>
    <w:rsid w:val="0086228D"/>
    <w:rsid w:val="008E7B1C"/>
    <w:rsid w:val="00987CF0"/>
    <w:rsid w:val="009904D8"/>
    <w:rsid w:val="009E03EE"/>
    <w:rsid w:val="00B03BEF"/>
    <w:rsid w:val="00B76E21"/>
    <w:rsid w:val="00BD6E3E"/>
    <w:rsid w:val="00C34ECF"/>
    <w:rsid w:val="00C64FF3"/>
    <w:rsid w:val="00C85F5D"/>
    <w:rsid w:val="00D27F11"/>
    <w:rsid w:val="00D3457A"/>
    <w:rsid w:val="00D723BA"/>
    <w:rsid w:val="00D83B60"/>
    <w:rsid w:val="00E16246"/>
    <w:rsid w:val="00E4785B"/>
    <w:rsid w:val="00E501B0"/>
    <w:rsid w:val="00E52610"/>
    <w:rsid w:val="00E725A9"/>
    <w:rsid w:val="00E738A0"/>
    <w:rsid w:val="00E937AF"/>
    <w:rsid w:val="00EB31B6"/>
    <w:rsid w:val="00EF6092"/>
    <w:rsid w:val="00FE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2E24A"/>
  <w15:chartTrackingRefBased/>
  <w15:docId w15:val="{45FE8B84-F1C7-4298-9E13-A03C0D34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725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725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725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725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725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725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725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725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725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725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72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725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725A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725A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725A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725A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725A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725A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725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72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725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725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725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725A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725A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725A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725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725A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725A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7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725A9"/>
  </w:style>
  <w:style w:type="paragraph" w:styleId="llb">
    <w:name w:val="footer"/>
    <w:basedOn w:val="Norml"/>
    <w:link w:val="llbChar"/>
    <w:uiPriority w:val="99"/>
    <w:unhideWhenUsed/>
    <w:rsid w:val="00E725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725A9"/>
  </w:style>
  <w:style w:type="paragraph" w:styleId="Nincstrkz">
    <w:name w:val="No Spacing"/>
    <w:uiPriority w:val="1"/>
    <w:qFormat/>
    <w:rsid w:val="002B5389"/>
    <w:pPr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rsid w:val="00E501B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501B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B03B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rmany.hu" TargetMode="External"/><Relationship Id="rId13" Type="http://schemas.openxmlformats.org/officeDocument/2006/relationships/hyperlink" Target="https://nfsz.munka.hu/cikk/1674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yfelszolgalat@ngm.gov.hu" TargetMode="External"/><Relationship Id="rId12" Type="http://schemas.openxmlformats.org/officeDocument/2006/relationships/hyperlink" Target="https://munka.hu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fsz.munka.hu/cikk/167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kormanyhivatalok.hu/kormanyhivatalok/csongrad-csana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kormanyhivatalok.hu/kormanyhivatalok/vas" TargetMode="External"/><Relationship Id="rId14" Type="http://schemas.openxmlformats.org/officeDocument/2006/relationships/hyperlink" Target="mailto:ginopplusz321@csongrad.gov.h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1262</Words>
  <Characters>8713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</dc:creator>
  <cp:keywords/>
  <dc:description/>
  <cp:lastModifiedBy>Windows-felhasználó</cp:lastModifiedBy>
  <cp:revision>5</cp:revision>
  <dcterms:created xsi:type="dcterms:W3CDTF">2025-06-30T11:45:00Z</dcterms:created>
  <dcterms:modified xsi:type="dcterms:W3CDTF">2026-01-28T13:18:00Z</dcterms:modified>
</cp:coreProperties>
</file>