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60" w:rsidRDefault="0000544A" w:rsidP="00930BA4">
      <w:pPr>
        <w:jc w:val="center"/>
      </w:pPr>
      <w:r>
        <w:rPr>
          <w:noProof/>
          <w:lang w:eastAsia="hu-HU"/>
        </w:rPr>
        <w:drawing>
          <wp:inline distT="0" distB="0" distL="0" distR="0">
            <wp:extent cx="421640" cy="731520"/>
            <wp:effectExtent l="19050" t="0" r="0" b="0"/>
            <wp:docPr id="1" name="Kép 1" descr="Fejléces papír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ejléces papír címe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1D1" w:rsidRPr="00C84944" w:rsidRDefault="00C84944" w:rsidP="00F75FFE">
      <w:pPr>
        <w:jc w:val="center"/>
        <w:rPr>
          <w:rFonts w:ascii="Book Antiqua" w:hAnsi="Book Antiqua" w:cs="Times New Roman"/>
          <w:b/>
          <w:smallCaps/>
          <w:spacing w:val="30"/>
          <w:sz w:val="32"/>
          <w:szCs w:val="32"/>
        </w:rPr>
      </w:pPr>
      <w:r>
        <w:rPr>
          <w:rFonts w:ascii="Book Antiqua" w:hAnsi="Book Antiqua" w:cs="Times New Roman"/>
          <w:b/>
          <w:smallCaps/>
          <w:spacing w:val="30"/>
          <w:sz w:val="32"/>
          <w:szCs w:val="32"/>
        </w:rPr>
        <w:t>Bács-Kiskun Várm</w:t>
      </w:r>
      <w:r w:rsidR="00930BA4" w:rsidRPr="00C84944">
        <w:rPr>
          <w:rFonts w:ascii="Book Antiqua" w:hAnsi="Book Antiqua" w:cs="Times New Roman"/>
          <w:b/>
          <w:smallCaps/>
          <w:spacing w:val="30"/>
          <w:sz w:val="32"/>
          <w:szCs w:val="32"/>
        </w:rPr>
        <w:t>egyei Kormányhivatal</w:t>
      </w:r>
    </w:p>
    <w:p w:rsidR="00547041" w:rsidRPr="00C84944" w:rsidRDefault="00547041" w:rsidP="00537085">
      <w:pPr>
        <w:tabs>
          <w:tab w:val="left" w:pos="6379"/>
        </w:tabs>
        <w:spacing w:line="240" w:lineRule="auto"/>
        <w:ind w:left="6379"/>
        <w:rPr>
          <w:rFonts w:ascii="Book Antiqua" w:hAnsi="Book Antiqua" w:cs="Times New Roman"/>
          <w:sz w:val="20"/>
          <w:szCs w:val="20"/>
        </w:rPr>
      </w:pPr>
      <w:proofErr w:type="spellStart"/>
      <w:r w:rsidRPr="00C84944">
        <w:rPr>
          <w:rFonts w:ascii="Book Antiqua" w:hAnsi="Book Antiqua" w:cs="Times New Roman"/>
          <w:sz w:val="20"/>
          <w:szCs w:val="20"/>
        </w:rPr>
        <w:t>Ikt</w:t>
      </w:r>
      <w:proofErr w:type="spellEnd"/>
      <w:r w:rsidRPr="00C84944">
        <w:rPr>
          <w:rFonts w:ascii="Book Antiqua" w:hAnsi="Book Antiqua" w:cs="Times New Roman"/>
          <w:sz w:val="20"/>
          <w:szCs w:val="20"/>
        </w:rPr>
        <w:t>. szám:</w:t>
      </w:r>
      <w:r w:rsidR="00F75FFE" w:rsidRPr="00C84944">
        <w:rPr>
          <w:rFonts w:ascii="Book Antiqua" w:hAnsi="Book Antiqua" w:cs="Times New Roman"/>
          <w:sz w:val="20"/>
          <w:szCs w:val="20"/>
        </w:rPr>
        <w:t xml:space="preserve"> BK</w:t>
      </w:r>
      <w:r w:rsidRPr="00C84944">
        <w:rPr>
          <w:rFonts w:ascii="Book Antiqua" w:hAnsi="Book Antiqua" w:cs="Times New Roman"/>
          <w:sz w:val="20"/>
          <w:szCs w:val="20"/>
        </w:rPr>
        <w:t>/KTF/</w:t>
      </w:r>
      <w:r w:rsidR="000A66EA">
        <w:rPr>
          <w:rFonts w:ascii="Book Antiqua" w:hAnsi="Book Antiqua" w:cs="Times New Roman"/>
          <w:sz w:val="20"/>
          <w:szCs w:val="20"/>
        </w:rPr>
        <w:t>03338</w:t>
      </w:r>
      <w:r w:rsidR="00204AC0" w:rsidRPr="00C84944">
        <w:rPr>
          <w:rFonts w:ascii="Book Antiqua" w:hAnsi="Book Antiqua" w:cs="Times New Roman"/>
          <w:sz w:val="20"/>
          <w:szCs w:val="20"/>
        </w:rPr>
        <w:t>-</w:t>
      </w:r>
      <w:r w:rsidR="00F0669F">
        <w:rPr>
          <w:rFonts w:ascii="Book Antiqua" w:hAnsi="Book Antiqua" w:cs="Times New Roman"/>
          <w:sz w:val="20"/>
          <w:szCs w:val="20"/>
        </w:rPr>
        <w:t>48</w:t>
      </w:r>
      <w:r w:rsidR="006001D1" w:rsidRPr="00C84944">
        <w:rPr>
          <w:rFonts w:ascii="Book Antiqua" w:hAnsi="Book Antiqua" w:cs="Times New Roman"/>
          <w:sz w:val="20"/>
          <w:szCs w:val="20"/>
        </w:rPr>
        <w:t>/</w:t>
      </w:r>
      <w:r w:rsidR="00C84944">
        <w:rPr>
          <w:rFonts w:ascii="Book Antiqua" w:hAnsi="Book Antiqua" w:cs="Times New Roman"/>
          <w:sz w:val="20"/>
          <w:szCs w:val="20"/>
        </w:rPr>
        <w:t>2023</w:t>
      </w:r>
      <w:r w:rsidR="00204AC0" w:rsidRPr="00C84944">
        <w:rPr>
          <w:rFonts w:ascii="Book Antiqua" w:hAnsi="Book Antiqua" w:cs="Times New Roman"/>
          <w:sz w:val="20"/>
          <w:szCs w:val="20"/>
        </w:rPr>
        <w:t>.</w:t>
      </w:r>
    </w:p>
    <w:p w:rsidR="00547041" w:rsidRPr="00C84944" w:rsidRDefault="00547041" w:rsidP="00537085">
      <w:pPr>
        <w:tabs>
          <w:tab w:val="left" w:pos="6379"/>
        </w:tabs>
        <w:spacing w:line="240" w:lineRule="auto"/>
        <w:ind w:left="6379"/>
        <w:jc w:val="left"/>
        <w:rPr>
          <w:rFonts w:ascii="Book Antiqua" w:hAnsi="Book Antiqua" w:cs="Times New Roman"/>
          <w:sz w:val="20"/>
          <w:szCs w:val="20"/>
        </w:rPr>
      </w:pPr>
      <w:r w:rsidRPr="00C84944">
        <w:rPr>
          <w:rFonts w:ascii="Book Antiqua" w:hAnsi="Book Antiqua" w:cs="Times New Roman"/>
          <w:sz w:val="20"/>
          <w:szCs w:val="20"/>
        </w:rPr>
        <w:t xml:space="preserve">Ügyintéző: dr. </w:t>
      </w:r>
      <w:proofErr w:type="spellStart"/>
      <w:r w:rsidR="008F60A0" w:rsidRPr="00C84944">
        <w:rPr>
          <w:rFonts w:ascii="Book Antiqua" w:hAnsi="Book Antiqua" w:cs="Times New Roman"/>
          <w:sz w:val="20"/>
          <w:szCs w:val="20"/>
        </w:rPr>
        <w:t>Boldis</w:t>
      </w:r>
      <w:proofErr w:type="spellEnd"/>
      <w:r w:rsidR="008F60A0" w:rsidRPr="00C84944">
        <w:rPr>
          <w:rFonts w:ascii="Book Antiqua" w:hAnsi="Book Antiqua" w:cs="Times New Roman"/>
          <w:sz w:val="20"/>
          <w:szCs w:val="20"/>
        </w:rPr>
        <w:t xml:space="preserve"> Gergely</w:t>
      </w:r>
    </w:p>
    <w:p w:rsidR="00D61609" w:rsidRPr="00C84944" w:rsidRDefault="00547041" w:rsidP="00537085">
      <w:pPr>
        <w:tabs>
          <w:tab w:val="left" w:pos="6379"/>
        </w:tabs>
        <w:spacing w:line="240" w:lineRule="auto"/>
        <w:ind w:left="6379"/>
        <w:jc w:val="left"/>
        <w:rPr>
          <w:rFonts w:ascii="Book Antiqua" w:hAnsi="Book Antiqua"/>
          <w:sz w:val="20"/>
          <w:szCs w:val="20"/>
        </w:rPr>
      </w:pPr>
      <w:r w:rsidRPr="00C84944">
        <w:rPr>
          <w:rFonts w:ascii="Book Antiqua" w:hAnsi="Book Antiqua" w:cs="Times New Roman"/>
          <w:sz w:val="20"/>
          <w:szCs w:val="20"/>
        </w:rPr>
        <w:t xml:space="preserve">Telefon: </w:t>
      </w:r>
      <w:r w:rsidRPr="00C84944">
        <w:rPr>
          <w:rFonts w:ascii="Book Antiqua" w:hAnsi="Book Antiqua"/>
          <w:sz w:val="20"/>
          <w:szCs w:val="20"/>
        </w:rPr>
        <w:t>+36 (76</w:t>
      </w:r>
      <w:r w:rsidR="00F0669F">
        <w:rPr>
          <w:rFonts w:ascii="Book Antiqua" w:hAnsi="Book Antiqua"/>
          <w:sz w:val="20"/>
          <w:szCs w:val="20"/>
        </w:rPr>
        <w:t>) 795-862</w:t>
      </w:r>
    </w:p>
    <w:p w:rsidR="00593701" w:rsidRPr="00C84944" w:rsidRDefault="00593701" w:rsidP="00593701">
      <w:pPr>
        <w:tabs>
          <w:tab w:val="left" w:pos="6379"/>
        </w:tabs>
        <w:spacing w:line="240" w:lineRule="auto"/>
        <w:ind w:left="6379"/>
        <w:jc w:val="left"/>
        <w:rPr>
          <w:rFonts w:ascii="Book Antiqua" w:hAnsi="Book Antiqua"/>
          <w:sz w:val="20"/>
          <w:szCs w:val="20"/>
        </w:rPr>
      </w:pPr>
      <w:r w:rsidRPr="00C84944">
        <w:rPr>
          <w:rFonts w:ascii="Book Antiqua" w:hAnsi="Book Antiqua"/>
          <w:sz w:val="20"/>
          <w:szCs w:val="20"/>
        </w:rPr>
        <w:t>KRID azonosító: 246192384</w:t>
      </w:r>
    </w:p>
    <w:p w:rsidR="00547041" w:rsidRPr="00C84944" w:rsidRDefault="00547041" w:rsidP="00547041">
      <w:pPr>
        <w:spacing w:line="240" w:lineRule="auto"/>
        <w:ind w:left="6521"/>
        <w:jc w:val="left"/>
        <w:rPr>
          <w:rFonts w:ascii="Book Antiqua" w:hAnsi="Book Antiqua"/>
          <w:sz w:val="20"/>
          <w:szCs w:val="20"/>
        </w:rPr>
      </w:pPr>
    </w:p>
    <w:p w:rsidR="005E02B5" w:rsidRPr="00C84944" w:rsidRDefault="005A7267" w:rsidP="00D9356B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 w:rsidRPr="00C84944">
        <w:rPr>
          <w:rFonts w:ascii="Book Antiqua" w:hAnsi="Book Antiqua"/>
          <w:b/>
          <w:sz w:val="20"/>
          <w:szCs w:val="20"/>
        </w:rPr>
        <w:t>Tárgy:</w:t>
      </w:r>
      <w:r w:rsidRPr="00C84944">
        <w:rPr>
          <w:rFonts w:ascii="Book Antiqua" w:hAnsi="Book Antiqua"/>
          <w:sz w:val="20"/>
          <w:szCs w:val="20"/>
        </w:rPr>
        <w:t xml:space="preserve"> </w:t>
      </w:r>
      <w:r w:rsidR="00D61609" w:rsidRPr="00C84944">
        <w:rPr>
          <w:rFonts w:ascii="Book Antiqua" w:hAnsi="Book Antiqua"/>
          <w:sz w:val="20"/>
          <w:szCs w:val="20"/>
        </w:rPr>
        <w:t>közlemény</w:t>
      </w:r>
      <w:r w:rsidR="008101E1" w:rsidRPr="00C84944">
        <w:rPr>
          <w:rFonts w:ascii="Book Antiqua" w:hAnsi="Book Antiqua"/>
          <w:sz w:val="20"/>
          <w:szCs w:val="20"/>
        </w:rPr>
        <w:t xml:space="preserve"> közmeghallgatás tartásáról</w:t>
      </w:r>
    </w:p>
    <w:p w:rsidR="00D61609" w:rsidRPr="00C84944" w:rsidRDefault="00D61609" w:rsidP="00D9356B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753EB2" w:rsidRPr="00C84944" w:rsidRDefault="00753EB2" w:rsidP="00753EB2">
      <w:pPr>
        <w:tabs>
          <w:tab w:val="left" w:pos="851"/>
          <w:tab w:val="left" w:pos="5103"/>
          <w:tab w:val="left" w:pos="5387"/>
          <w:tab w:val="left" w:pos="5812"/>
          <w:tab w:val="left" w:pos="5954"/>
        </w:tabs>
        <w:ind w:right="-2"/>
        <w:jc w:val="center"/>
        <w:rPr>
          <w:rFonts w:ascii="Book Antiqua" w:hAnsi="Book Antiqua" w:cs="Times New Roman"/>
          <w:b/>
          <w:caps/>
          <w:u w:val="single"/>
        </w:rPr>
      </w:pPr>
      <w:r w:rsidRPr="00C84944">
        <w:rPr>
          <w:rFonts w:ascii="Book Antiqua" w:hAnsi="Book Antiqua" w:cs="Times New Roman"/>
          <w:b/>
          <w:caps/>
          <w:u w:val="single"/>
        </w:rPr>
        <w:t>K ö z l e m é n y</w:t>
      </w:r>
    </w:p>
    <w:p w:rsidR="00753EB2" w:rsidRPr="00C84944" w:rsidRDefault="00753EB2" w:rsidP="00753EB2">
      <w:pPr>
        <w:jc w:val="center"/>
        <w:rPr>
          <w:rFonts w:ascii="Book Antiqua" w:hAnsi="Book Antiqua" w:cs="Times New Roman"/>
          <w:b/>
          <w:caps/>
        </w:rPr>
      </w:pPr>
    </w:p>
    <w:p w:rsidR="00753EB2" w:rsidRPr="00C84944" w:rsidRDefault="00753EB2" w:rsidP="00BC4432">
      <w:pPr>
        <w:spacing w:line="240" w:lineRule="auto"/>
        <w:rPr>
          <w:rFonts w:ascii="Book Antiqua" w:hAnsi="Book Antiqua" w:cs="Times New Roman"/>
        </w:rPr>
      </w:pPr>
      <w:r w:rsidRPr="00C84944">
        <w:rPr>
          <w:rFonts w:ascii="Book Antiqua" w:hAnsi="Book Antiqua" w:cs="Times New Roman"/>
        </w:rPr>
        <w:t xml:space="preserve">A </w:t>
      </w:r>
      <w:r w:rsidR="00C84944">
        <w:rPr>
          <w:rFonts w:ascii="Book Antiqua" w:hAnsi="Book Antiqua" w:cs="Times New Roman"/>
          <w:bCs/>
        </w:rPr>
        <w:t>Bács-Kiskun Várm</w:t>
      </w:r>
      <w:r w:rsidRPr="00C84944">
        <w:rPr>
          <w:rFonts w:ascii="Book Antiqua" w:hAnsi="Book Antiqua" w:cs="Times New Roman"/>
          <w:bCs/>
        </w:rPr>
        <w:t>egyei Kor</w:t>
      </w:r>
      <w:r w:rsidR="009C125D" w:rsidRPr="00C84944">
        <w:rPr>
          <w:rFonts w:ascii="Book Antiqua" w:hAnsi="Book Antiqua" w:cs="Times New Roman"/>
          <w:bCs/>
        </w:rPr>
        <w:t xml:space="preserve">mányhivatal Környezetvédelmi, </w:t>
      </w:r>
      <w:r w:rsidRPr="00C84944">
        <w:rPr>
          <w:rFonts w:ascii="Book Antiqua" w:hAnsi="Book Antiqua" w:cs="Times New Roman"/>
          <w:bCs/>
        </w:rPr>
        <w:t xml:space="preserve">Természetvédelmi </w:t>
      </w:r>
      <w:r w:rsidR="009C125D" w:rsidRPr="00C84944">
        <w:rPr>
          <w:rFonts w:ascii="Book Antiqua" w:hAnsi="Book Antiqua" w:cs="Times New Roman"/>
          <w:bCs/>
        </w:rPr>
        <w:t xml:space="preserve">és Hulladékgazdálkodási </w:t>
      </w:r>
      <w:r w:rsidRPr="00C84944">
        <w:rPr>
          <w:rFonts w:ascii="Book Antiqua" w:hAnsi="Book Antiqua" w:cs="Times New Roman"/>
          <w:bCs/>
        </w:rPr>
        <w:t xml:space="preserve">Főosztálya </w:t>
      </w:r>
      <w:r w:rsidRPr="00C84944">
        <w:rPr>
          <w:rFonts w:ascii="Book Antiqua" w:hAnsi="Book Antiqua" w:cs="Times New Roman"/>
        </w:rPr>
        <w:t xml:space="preserve">(a továbbiakban: környezetvédelmi hatóság) </w:t>
      </w:r>
    </w:p>
    <w:p w:rsidR="00F0669F" w:rsidRPr="0016518C" w:rsidRDefault="00F0669F" w:rsidP="00F0669F">
      <w:pPr>
        <w:spacing w:line="240" w:lineRule="auto"/>
        <w:rPr>
          <w:rFonts w:ascii="Book Antiqua" w:hAnsi="Book Antiqua" w:cs="Times New Roman"/>
        </w:rPr>
      </w:pPr>
      <w:proofErr w:type="gramStart"/>
      <w:r w:rsidRPr="0016518C">
        <w:rPr>
          <w:rFonts w:ascii="Book Antiqua" w:hAnsi="Book Antiqua" w:cs="Times New Roman"/>
          <w:i/>
        </w:rPr>
        <w:t>székhelye</w:t>
      </w:r>
      <w:proofErr w:type="gramEnd"/>
      <w:r w:rsidRPr="0016518C">
        <w:rPr>
          <w:rFonts w:ascii="Book Antiqua" w:hAnsi="Book Antiqua" w:cs="Times New Roman"/>
        </w:rPr>
        <w:t xml:space="preserve">: 6000 Kecskemét, Bajcsy-Zsilinszky krt. 2. </w:t>
      </w:r>
    </w:p>
    <w:p w:rsidR="00F0669F" w:rsidRPr="0016518C" w:rsidRDefault="00F0669F" w:rsidP="00F0669F">
      <w:pPr>
        <w:spacing w:line="240" w:lineRule="auto"/>
        <w:rPr>
          <w:rFonts w:ascii="Book Antiqua" w:hAnsi="Book Antiqua" w:cs="Times New Roman"/>
        </w:rPr>
      </w:pPr>
      <w:proofErr w:type="gramStart"/>
      <w:r w:rsidRPr="0016518C">
        <w:rPr>
          <w:rFonts w:ascii="Book Antiqua" w:hAnsi="Book Antiqua" w:cs="Times New Roman"/>
          <w:i/>
        </w:rPr>
        <w:t>tel</w:t>
      </w:r>
      <w:proofErr w:type="gramEnd"/>
      <w:r w:rsidRPr="0016518C">
        <w:rPr>
          <w:rFonts w:ascii="Book Antiqua" w:hAnsi="Book Antiqua" w:cs="Times New Roman"/>
        </w:rPr>
        <w:t>.: 76/795-870</w:t>
      </w:r>
    </w:p>
    <w:p w:rsidR="00F0669F" w:rsidRPr="0016518C" w:rsidRDefault="00F0669F" w:rsidP="00F0669F">
      <w:pPr>
        <w:spacing w:line="240" w:lineRule="auto"/>
        <w:rPr>
          <w:rFonts w:ascii="Book Antiqua" w:hAnsi="Book Antiqua" w:cs="Times New Roman"/>
        </w:rPr>
      </w:pPr>
      <w:proofErr w:type="gramStart"/>
      <w:r w:rsidRPr="0016518C">
        <w:rPr>
          <w:rFonts w:ascii="Book Antiqua" w:hAnsi="Book Antiqua" w:cs="Times New Roman"/>
          <w:i/>
        </w:rPr>
        <w:t>e-mail</w:t>
      </w:r>
      <w:proofErr w:type="gramEnd"/>
      <w:r w:rsidRPr="0016518C">
        <w:rPr>
          <w:rFonts w:ascii="Book Antiqua" w:hAnsi="Book Antiqua" w:cs="Times New Roman"/>
          <w:i/>
        </w:rPr>
        <w:t>:</w:t>
      </w:r>
      <w:r w:rsidRPr="0016518C">
        <w:rPr>
          <w:rFonts w:ascii="Book Antiqua" w:hAnsi="Book Antiqua" w:cs="Times New Roman"/>
        </w:rPr>
        <w:t xml:space="preserve"> </w:t>
      </w:r>
      <w:hyperlink r:id="rId9" w:history="1">
        <w:r w:rsidRPr="0016518C">
          <w:rPr>
            <w:rStyle w:val="Hiperhivatkozs"/>
            <w:rFonts w:ascii="Book Antiqua" w:hAnsi="Book Antiqua" w:cs="Times New Roman"/>
            <w:color w:val="000000" w:themeColor="text1"/>
          </w:rPr>
          <w:t>kornyezetvedelem@bacs.gov.hu</w:t>
        </w:r>
      </w:hyperlink>
      <w:r w:rsidRPr="0016518C">
        <w:rPr>
          <w:rFonts w:ascii="Book Antiqua" w:hAnsi="Book Antiqua" w:cs="Times New Roman"/>
          <w:color w:val="000000" w:themeColor="text1"/>
        </w:rPr>
        <w:t>,</w:t>
      </w:r>
      <w:r w:rsidRPr="0016518C">
        <w:rPr>
          <w:rFonts w:ascii="Book Antiqua" w:hAnsi="Book Antiqua" w:cs="Times New Roman"/>
        </w:rPr>
        <w:t xml:space="preserve"> </w:t>
      </w:r>
    </w:p>
    <w:p w:rsidR="00F0669F" w:rsidRPr="0016518C" w:rsidRDefault="00F0669F" w:rsidP="00F0669F">
      <w:pPr>
        <w:spacing w:line="240" w:lineRule="auto"/>
        <w:rPr>
          <w:rFonts w:ascii="Book Antiqua" w:hAnsi="Book Antiqua" w:cs="Times New Roman"/>
        </w:rPr>
      </w:pPr>
      <w:r w:rsidRPr="0016518C">
        <w:rPr>
          <w:rFonts w:ascii="Book Antiqua" w:hAnsi="Book Antiqua" w:cs="Times New Roman"/>
          <w:i/>
        </w:rPr>
        <w:t>KRID azonosító</w:t>
      </w:r>
      <w:r w:rsidRPr="0016518C">
        <w:rPr>
          <w:rFonts w:ascii="Book Antiqua" w:hAnsi="Book Antiqua" w:cs="Times New Roman"/>
        </w:rPr>
        <w:t>: 246192384</w:t>
      </w:r>
    </w:p>
    <w:p w:rsidR="00F0669F" w:rsidRPr="00207F48" w:rsidRDefault="00F0669F" w:rsidP="00F0669F">
      <w:pPr>
        <w:pStyle w:val="Default"/>
        <w:rPr>
          <w:sz w:val="22"/>
          <w:szCs w:val="22"/>
        </w:rPr>
      </w:pPr>
      <w:r w:rsidRPr="00207F48">
        <w:rPr>
          <w:i/>
          <w:iCs/>
          <w:sz w:val="22"/>
          <w:szCs w:val="22"/>
        </w:rPr>
        <w:t xml:space="preserve">Honlap: </w:t>
      </w:r>
      <w:hyperlink r:id="rId10" w:history="1">
        <w:r w:rsidRPr="00207F48">
          <w:rPr>
            <w:rStyle w:val="Hiperhivatkozs"/>
            <w:color w:val="000000" w:themeColor="text1"/>
            <w:sz w:val="22"/>
            <w:szCs w:val="22"/>
          </w:rPr>
          <w:t>http://kormanyhivatal.kh.gov.hu</w:t>
        </w:r>
      </w:hyperlink>
    </w:p>
    <w:p w:rsidR="00753EB2" w:rsidRPr="00C84944" w:rsidRDefault="00753EB2" w:rsidP="00BC4432">
      <w:pPr>
        <w:spacing w:line="240" w:lineRule="auto"/>
        <w:rPr>
          <w:rFonts w:ascii="Book Antiqua" w:hAnsi="Book Antiqua" w:cs="Times New Roman"/>
        </w:rPr>
      </w:pPr>
    </w:p>
    <w:p w:rsidR="008F60A0" w:rsidRPr="00C84944" w:rsidRDefault="00753EB2" w:rsidP="00C84944">
      <w:pPr>
        <w:spacing w:line="240" w:lineRule="auto"/>
        <w:jc w:val="center"/>
        <w:rPr>
          <w:rFonts w:ascii="Book Antiqua" w:hAnsi="Book Antiqua" w:cs="Times New Roman"/>
          <w:b/>
        </w:rPr>
      </w:pPr>
      <w:proofErr w:type="gramStart"/>
      <w:r w:rsidRPr="00C84944">
        <w:rPr>
          <w:rFonts w:ascii="Book Antiqua" w:hAnsi="Book Antiqua" w:cs="Times New Roman"/>
          <w:b/>
        </w:rPr>
        <w:t>értesíti</w:t>
      </w:r>
      <w:proofErr w:type="gramEnd"/>
      <w:r w:rsidRPr="00C84944">
        <w:rPr>
          <w:rFonts w:ascii="Book Antiqua" w:hAnsi="Book Antiqua" w:cs="Times New Roman"/>
          <w:b/>
        </w:rPr>
        <w:t xml:space="preserve"> az érintetteket,</w:t>
      </w:r>
    </w:p>
    <w:p w:rsidR="009556D1" w:rsidRPr="00C84944" w:rsidRDefault="009556D1" w:rsidP="00735C05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8F60A0" w:rsidRPr="00C84944" w:rsidRDefault="00767EED" w:rsidP="008F60A0">
      <w:pPr>
        <w:tabs>
          <w:tab w:val="left" w:pos="851"/>
          <w:tab w:val="left" w:pos="4536"/>
          <w:tab w:val="left" w:pos="5103"/>
        </w:tabs>
        <w:spacing w:line="240" w:lineRule="auto"/>
        <w:rPr>
          <w:rFonts w:ascii="Book Antiqua" w:hAnsi="Book Antiqua" w:cs="Times New Roman"/>
          <w:b/>
          <w:color w:val="000000"/>
        </w:rPr>
      </w:pPr>
      <w:proofErr w:type="gramStart"/>
      <w:r>
        <w:rPr>
          <w:rFonts w:ascii="Book Antiqua" w:hAnsi="Book Antiqua" w:cs="Times New Roman"/>
        </w:rPr>
        <w:t>hogy</w:t>
      </w:r>
      <w:proofErr w:type="gramEnd"/>
      <w:r>
        <w:rPr>
          <w:rFonts w:ascii="Book Antiqua" w:hAnsi="Book Antiqua" w:cs="Times New Roman"/>
        </w:rPr>
        <w:t xml:space="preserve"> a</w:t>
      </w:r>
      <w:r w:rsidRPr="00607E35">
        <w:rPr>
          <w:rFonts w:ascii="Book Antiqua" w:hAnsi="Book Antiqua"/>
        </w:rPr>
        <w:t xml:space="preserve"> </w:t>
      </w:r>
      <w:r w:rsidR="00F0669F" w:rsidRPr="00E416A6">
        <w:rPr>
          <w:rFonts w:ascii="Book Antiqua" w:hAnsi="Book Antiqua"/>
          <w:b/>
          <w:shd w:val="clear" w:color="auto" w:fill="FFFFFF"/>
        </w:rPr>
        <w:t>"T-MAJOR" Mezőgazdasági Termelő és Szolgáltató Korlátolt Felelősségű Társaság</w:t>
      </w:r>
      <w:r w:rsidR="00F0669F" w:rsidRPr="004A4CAA">
        <w:rPr>
          <w:rFonts w:ascii="Book Antiqua" w:hAnsi="Book Antiqua"/>
        </w:rPr>
        <w:t xml:space="preserve"> (a cég rövidített elnevezése: </w:t>
      </w:r>
      <w:r w:rsidR="00F0669F">
        <w:rPr>
          <w:rFonts w:ascii="Book Antiqua" w:hAnsi="Book Antiqua"/>
          <w:shd w:val="clear" w:color="auto" w:fill="FFFFFF"/>
        </w:rPr>
        <w:t>T-MAJOR</w:t>
      </w:r>
      <w:r w:rsidR="00F0669F" w:rsidRPr="00E416A6">
        <w:rPr>
          <w:rFonts w:ascii="Book Antiqua" w:hAnsi="Book Antiqua"/>
          <w:shd w:val="clear" w:color="auto" w:fill="FFFFFF"/>
        </w:rPr>
        <w:t xml:space="preserve"> Kft.</w:t>
      </w:r>
      <w:r w:rsidR="00F0669F" w:rsidRPr="004A4CAA">
        <w:rPr>
          <w:rFonts w:ascii="Book Antiqua" w:hAnsi="Book Antiqua"/>
          <w:shd w:val="clear" w:color="auto" w:fill="FFFFFF"/>
        </w:rPr>
        <w:t xml:space="preserve">, </w:t>
      </w:r>
      <w:r w:rsidR="00F0669F" w:rsidRPr="004A4CAA">
        <w:rPr>
          <w:rFonts w:ascii="Book Antiqua" w:hAnsi="Book Antiqua"/>
        </w:rPr>
        <w:t xml:space="preserve">székhely: </w:t>
      </w:r>
      <w:r w:rsidR="00F0669F" w:rsidRPr="00E416A6">
        <w:rPr>
          <w:rFonts w:ascii="Book Antiqua" w:hAnsi="Book Antiqua"/>
        </w:rPr>
        <w:t>6430 Bácsalmás, Köztársaság utca 87.</w:t>
      </w:r>
      <w:r w:rsidR="00F0669F" w:rsidRPr="004A4CAA">
        <w:rPr>
          <w:rFonts w:ascii="Book Antiqua" w:hAnsi="Book Antiqua"/>
        </w:rPr>
        <w:t xml:space="preserve">, adószám: </w:t>
      </w:r>
      <w:r w:rsidR="00F0669F" w:rsidRPr="00E416A6">
        <w:rPr>
          <w:rFonts w:ascii="Book Antiqua" w:hAnsi="Book Antiqua"/>
        </w:rPr>
        <w:t>11833811-2-03</w:t>
      </w:r>
      <w:r w:rsidR="00F0669F" w:rsidRPr="004A4CAA">
        <w:rPr>
          <w:rFonts w:ascii="Book Antiqua" w:hAnsi="Book Antiqua"/>
          <w:shd w:val="clear" w:color="auto" w:fill="FFFFFF"/>
        </w:rPr>
        <w:t>)</w:t>
      </w:r>
      <w:r w:rsidR="00F0669F" w:rsidRPr="004A4CAA">
        <w:rPr>
          <w:rFonts w:ascii="Book Antiqua" w:hAnsi="Book Antiqua"/>
        </w:rPr>
        <w:t xml:space="preserve"> képviseletében </w:t>
      </w:r>
      <w:r w:rsidR="00F0669F" w:rsidRPr="003C68C9">
        <w:rPr>
          <w:rFonts w:ascii="Book Antiqua" w:hAnsi="Book Antiqua"/>
          <w:b/>
        </w:rPr>
        <w:t>Mezei Marianna</w:t>
      </w:r>
      <w:r w:rsidR="00F0669F" w:rsidRPr="004A4CAA">
        <w:rPr>
          <w:rFonts w:ascii="Book Antiqua" w:hAnsi="Book Antiqua"/>
          <w:shd w:val="clear" w:color="auto" w:fill="FFFFFF"/>
        </w:rPr>
        <w:t xml:space="preserve"> </w:t>
      </w:r>
      <w:r w:rsidR="00F0669F">
        <w:rPr>
          <w:rFonts w:ascii="Book Antiqua" w:hAnsi="Book Antiqua"/>
        </w:rPr>
        <w:t>(4400 Nyíregyháza, Dobos András u. 6.)</w:t>
      </w:r>
      <w:r>
        <w:rPr>
          <w:rFonts w:ascii="Book Antiqua" w:hAnsi="Book Antiqua" w:cs="Times New Roman"/>
          <w:iCs/>
        </w:rPr>
        <w:t xml:space="preserve"> </w:t>
      </w:r>
      <w:r>
        <w:rPr>
          <w:rFonts w:ascii="Book Antiqua" w:hAnsi="Book Antiqua" w:cs="Times New Roman"/>
          <w:color w:val="000000" w:themeColor="text1"/>
        </w:rPr>
        <w:t>2023</w:t>
      </w:r>
      <w:r w:rsidR="008F60A0" w:rsidRPr="00C84944">
        <w:rPr>
          <w:rFonts w:ascii="Book Antiqua" w:hAnsi="Book Antiqua" w:cs="Times New Roman"/>
          <w:color w:val="000000" w:themeColor="text1"/>
        </w:rPr>
        <w:t xml:space="preserve">. </w:t>
      </w:r>
      <w:r w:rsidR="00F0669F">
        <w:rPr>
          <w:rFonts w:ascii="Book Antiqua" w:hAnsi="Book Antiqua" w:cs="Times New Roman"/>
          <w:color w:val="000000" w:themeColor="text1"/>
        </w:rPr>
        <w:t>április</w:t>
      </w:r>
      <w:r w:rsidR="008F60A0" w:rsidRPr="00C84944">
        <w:rPr>
          <w:rFonts w:ascii="Book Antiqua" w:hAnsi="Book Antiqua" w:cs="Times New Roman"/>
          <w:color w:val="000000" w:themeColor="text1"/>
        </w:rPr>
        <w:t xml:space="preserve"> </w:t>
      </w:r>
      <w:r w:rsidR="00F0669F">
        <w:rPr>
          <w:rFonts w:ascii="Book Antiqua" w:hAnsi="Book Antiqua" w:cs="Times New Roman"/>
          <w:color w:val="000000" w:themeColor="text1"/>
        </w:rPr>
        <w:t>02</w:t>
      </w:r>
      <w:r w:rsidR="008F60A0" w:rsidRPr="00C84944">
        <w:rPr>
          <w:rFonts w:ascii="Book Antiqua" w:hAnsi="Book Antiqua" w:cs="Times New Roman"/>
          <w:color w:val="000000" w:themeColor="text1"/>
        </w:rPr>
        <w:t xml:space="preserve">. napján előterjesztett </w:t>
      </w:r>
      <w:r w:rsidR="008F60A0" w:rsidRPr="00C84944">
        <w:rPr>
          <w:rFonts w:ascii="Book Antiqua" w:hAnsi="Book Antiqua"/>
          <w:color w:val="000000" w:themeColor="text1"/>
        </w:rPr>
        <w:t>–</w:t>
      </w:r>
      <w:r w:rsidR="008F60A0" w:rsidRPr="00C84944">
        <w:rPr>
          <w:rFonts w:ascii="Book Antiqua" w:hAnsi="Book Antiqua"/>
          <w:i/>
          <w:color w:val="000000" w:themeColor="text1"/>
        </w:rPr>
        <w:t xml:space="preserve"> </w:t>
      </w:r>
      <w:r w:rsidR="00F0669F" w:rsidRPr="00B5219E">
        <w:rPr>
          <w:rFonts w:ascii="Book Antiqua" w:hAnsi="Book Antiqua"/>
          <w:i/>
          <w:iCs/>
          <w:color w:val="000000" w:themeColor="text1"/>
        </w:rPr>
        <w:t xml:space="preserve">a </w:t>
      </w:r>
      <w:r w:rsidR="00F0669F" w:rsidRPr="00B5219E">
        <w:rPr>
          <w:rFonts w:ascii="Book Antiqua" w:hAnsi="Book Antiqua"/>
          <w:i/>
          <w:iCs/>
        </w:rPr>
        <w:t xml:space="preserve">Tompa 0327/1 hrsz.-ú </w:t>
      </w:r>
      <w:r w:rsidR="00F0669F" w:rsidRPr="00B5219E">
        <w:rPr>
          <w:rFonts w:ascii="Book Antiqua" w:hAnsi="Book Antiqua"/>
          <w:i/>
          <w:iCs/>
          <w:color w:val="000000" w:themeColor="text1"/>
        </w:rPr>
        <w:t xml:space="preserve">ingatlanon tervezett nagy létszámú állattartó </w:t>
      </w:r>
      <w:r w:rsidR="00F0669F" w:rsidRPr="00B5219E">
        <w:rPr>
          <w:rFonts w:ascii="Book Antiqua" w:hAnsi="Book Antiqua"/>
          <w:i/>
          <w:iCs/>
        </w:rPr>
        <w:t>telep</w:t>
      </w:r>
      <w:r w:rsidR="00F0669F" w:rsidRPr="00B5219E">
        <w:rPr>
          <w:rFonts w:ascii="Book Antiqua" w:hAnsi="Book Antiqua"/>
          <w:iCs/>
          <w:color w:val="000000" w:themeColor="text1"/>
        </w:rPr>
        <w:t xml:space="preserve"> </w:t>
      </w:r>
      <w:r w:rsidR="00F0669F" w:rsidRPr="00B5219E">
        <w:rPr>
          <w:rFonts w:ascii="Book Antiqua" w:hAnsi="Book Antiqua"/>
          <w:i/>
        </w:rPr>
        <w:t>tárgyú</w:t>
      </w:r>
      <w:r w:rsidR="009556D1" w:rsidRPr="00C84944">
        <w:rPr>
          <w:rFonts w:ascii="Book Antiqua" w:hAnsi="Book Antiqua" w:cs="Times New Roman"/>
        </w:rPr>
        <w:t xml:space="preserve"> –</w:t>
      </w:r>
      <w:r w:rsidR="008F60A0" w:rsidRPr="00C84944">
        <w:rPr>
          <w:rFonts w:ascii="Book Antiqua" w:hAnsi="Book Antiqua"/>
          <w:b/>
        </w:rPr>
        <w:t xml:space="preserve"> </w:t>
      </w:r>
      <w:r w:rsidR="008F60A0" w:rsidRPr="00C84944">
        <w:rPr>
          <w:rFonts w:ascii="Book Antiqua" w:hAnsi="Book Antiqua" w:cs="Times New Roman"/>
          <w:b/>
        </w:rPr>
        <w:t xml:space="preserve">kérelem </w:t>
      </w:r>
      <w:r w:rsidR="008F60A0" w:rsidRPr="00C84944">
        <w:rPr>
          <w:rFonts w:ascii="Book Antiqua" w:hAnsi="Book Antiqua" w:cs="Times New Roman"/>
        </w:rPr>
        <w:t xml:space="preserve">alapján indult közigazgatási hatósági eljárás </w:t>
      </w:r>
      <w:r w:rsidR="008F60A0" w:rsidRPr="00C84944">
        <w:rPr>
          <w:rFonts w:ascii="Book Antiqua" w:hAnsi="Book Antiqua" w:cs="Times New Roman"/>
          <w:bCs/>
        </w:rPr>
        <w:t>keretében</w:t>
      </w:r>
      <w:r w:rsidR="008F60A0" w:rsidRPr="00C84944">
        <w:rPr>
          <w:rFonts w:ascii="Book Antiqua" w:hAnsi="Book Antiqua" w:cs="Times New Roman"/>
          <w:color w:val="000000"/>
        </w:rPr>
        <w:t xml:space="preserve"> a környezetvédelmi hatóság</w:t>
      </w:r>
      <w:r w:rsidR="008F60A0" w:rsidRPr="00C84944">
        <w:rPr>
          <w:rFonts w:ascii="Book Antiqua" w:hAnsi="Book Antiqua" w:cs="Times New Roman"/>
          <w:b/>
          <w:color w:val="000000"/>
        </w:rPr>
        <w:t xml:space="preserve"> </w:t>
      </w:r>
    </w:p>
    <w:p w:rsidR="008F60A0" w:rsidRPr="00C84944" w:rsidRDefault="008F60A0" w:rsidP="008F60A0">
      <w:pPr>
        <w:tabs>
          <w:tab w:val="left" w:pos="851"/>
          <w:tab w:val="left" w:pos="4536"/>
          <w:tab w:val="left" w:pos="5103"/>
        </w:tabs>
        <w:spacing w:line="240" w:lineRule="auto"/>
        <w:rPr>
          <w:rFonts w:ascii="Book Antiqua" w:hAnsi="Book Antiqua" w:cs="Times New Roman"/>
          <w:b/>
          <w:color w:val="000000"/>
        </w:rPr>
      </w:pPr>
    </w:p>
    <w:p w:rsidR="008F60A0" w:rsidRPr="00C84944" w:rsidRDefault="00C84944" w:rsidP="008F60A0">
      <w:pPr>
        <w:tabs>
          <w:tab w:val="left" w:pos="851"/>
          <w:tab w:val="left" w:pos="4536"/>
          <w:tab w:val="left" w:pos="5103"/>
        </w:tabs>
        <w:spacing w:line="240" w:lineRule="auto"/>
        <w:jc w:val="center"/>
        <w:rPr>
          <w:rFonts w:ascii="Book Antiqua" w:hAnsi="Book Antiqua" w:cs="Times New Roman"/>
          <w:color w:val="000000"/>
        </w:rPr>
      </w:pPr>
      <w:r w:rsidRPr="00C84944">
        <w:rPr>
          <w:rFonts w:ascii="Book Antiqua" w:hAnsi="Book Antiqua" w:cs="Times New Roman"/>
          <w:b/>
          <w:color w:val="000000"/>
          <w:u w:val="single"/>
        </w:rPr>
        <w:t>2023</w:t>
      </w:r>
      <w:r w:rsidR="008F60A0" w:rsidRPr="00C84944">
        <w:rPr>
          <w:rFonts w:ascii="Book Antiqua" w:hAnsi="Book Antiqua" w:cs="Times New Roman"/>
          <w:b/>
          <w:color w:val="000000"/>
          <w:u w:val="single"/>
        </w:rPr>
        <w:t xml:space="preserve">. </w:t>
      </w:r>
      <w:r w:rsidR="00F0669F">
        <w:rPr>
          <w:rFonts w:ascii="Book Antiqua" w:hAnsi="Book Antiqua" w:cs="Times New Roman"/>
          <w:b/>
          <w:color w:val="000000"/>
          <w:u w:val="single"/>
        </w:rPr>
        <w:t>november</w:t>
      </w:r>
      <w:r w:rsidR="009556D1" w:rsidRPr="00C84944">
        <w:rPr>
          <w:rFonts w:ascii="Book Antiqua" w:hAnsi="Book Antiqua" w:cs="Times New Roman"/>
          <w:b/>
          <w:color w:val="000000"/>
          <w:u w:val="single"/>
        </w:rPr>
        <w:t xml:space="preserve"> </w:t>
      </w:r>
      <w:r w:rsidR="00F0669F">
        <w:rPr>
          <w:rFonts w:ascii="Book Antiqua" w:hAnsi="Book Antiqua" w:cs="Times New Roman"/>
          <w:b/>
          <w:color w:val="000000"/>
          <w:u w:val="single"/>
        </w:rPr>
        <w:t>21</w:t>
      </w:r>
      <w:r w:rsidR="008F60A0" w:rsidRPr="00C84944">
        <w:rPr>
          <w:rFonts w:ascii="Book Antiqua" w:hAnsi="Book Antiqua" w:cs="Times New Roman"/>
          <w:b/>
          <w:color w:val="000000"/>
          <w:u w:val="single"/>
        </w:rPr>
        <w:t>. napján 10:00 órától</w:t>
      </w:r>
      <w:r w:rsidR="008F60A0" w:rsidRPr="00C84944">
        <w:rPr>
          <w:rFonts w:ascii="Book Antiqua" w:hAnsi="Book Antiqua" w:cs="Times New Roman"/>
          <w:color w:val="000000"/>
          <w:u w:val="single"/>
        </w:rPr>
        <w:t>,</w:t>
      </w:r>
    </w:p>
    <w:p w:rsidR="008F60A0" w:rsidRPr="00C84944" w:rsidRDefault="008F60A0" w:rsidP="008F60A0">
      <w:pPr>
        <w:tabs>
          <w:tab w:val="left" w:pos="851"/>
          <w:tab w:val="left" w:pos="4536"/>
          <w:tab w:val="left" w:pos="5103"/>
        </w:tabs>
        <w:spacing w:line="240" w:lineRule="auto"/>
        <w:rPr>
          <w:rFonts w:ascii="Book Antiqua" w:hAnsi="Book Antiqua" w:cs="Times New Roman"/>
          <w:color w:val="000000"/>
        </w:rPr>
      </w:pPr>
    </w:p>
    <w:p w:rsidR="008F60A0" w:rsidRPr="00C84944" w:rsidRDefault="008F60A0" w:rsidP="008F60A0">
      <w:pPr>
        <w:tabs>
          <w:tab w:val="left" w:pos="851"/>
          <w:tab w:val="left" w:pos="4536"/>
          <w:tab w:val="left" w:pos="5103"/>
        </w:tabs>
        <w:spacing w:line="240" w:lineRule="auto"/>
        <w:rPr>
          <w:rFonts w:ascii="Book Antiqua" w:hAnsi="Book Antiqua" w:cs="Times New Roman"/>
          <w:color w:val="000000"/>
        </w:rPr>
      </w:pPr>
      <w:proofErr w:type="gramStart"/>
      <w:r w:rsidRPr="00C84944">
        <w:rPr>
          <w:rFonts w:ascii="Book Antiqua" w:hAnsi="Book Antiqua" w:cs="Times New Roman"/>
          <w:color w:val="000000"/>
        </w:rPr>
        <w:t>a</w:t>
      </w:r>
      <w:proofErr w:type="gramEnd"/>
      <w:r w:rsidRPr="00C84944">
        <w:rPr>
          <w:rFonts w:ascii="Book Antiqua" w:hAnsi="Book Antiqua" w:cs="Times New Roman"/>
          <w:color w:val="000000"/>
        </w:rPr>
        <w:t xml:space="preserve"> 6000 Kecskemét, </w:t>
      </w:r>
      <w:proofErr w:type="spellStart"/>
      <w:r w:rsidRPr="00C84944">
        <w:rPr>
          <w:rFonts w:ascii="Book Antiqua" w:hAnsi="Book Antiqua" w:cs="Times New Roman"/>
          <w:color w:val="000000"/>
        </w:rPr>
        <w:t>Bajcsy-Zs</w:t>
      </w:r>
      <w:proofErr w:type="spellEnd"/>
      <w:r w:rsidRPr="00C84944">
        <w:rPr>
          <w:rFonts w:ascii="Book Antiqua" w:hAnsi="Book Antiqua" w:cs="Times New Roman"/>
          <w:color w:val="000000"/>
        </w:rPr>
        <w:t xml:space="preserve">. krt. 2. szám alatti épületben, a környezetvédelmi hatóság hivatali helyiségében, mint helyszínen </w:t>
      </w:r>
      <w:r w:rsidRPr="00C84944">
        <w:rPr>
          <w:rFonts w:ascii="Book Antiqua" w:hAnsi="Book Antiqua" w:cs="Times New Roman"/>
          <w:b/>
          <w:color w:val="000000"/>
          <w:u w:val="single"/>
        </w:rPr>
        <w:t>közmeghallgatást tart, az érintettek személyes megjelenése nélkül</w:t>
      </w:r>
      <w:r w:rsidRPr="00C84944">
        <w:rPr>
          <w:rFonts w:ascii="Book Antiqua" w:hAnsi="Book Antiqua" w:cs="Times New Roman"/>
          <w:color w:val="000000"/>
        </w:rPr>
        <w:t>.</w:t>
      </w:r>
    </w:p>
    <w:p w:rsidR="008F60A0" w:rsidRPr="00C84944" w:rsidRDefault="008F60A0" w:rsidP="008F60A0">
      <w:pPr>
        <w:tabs>
          <w:tab w:val="left" w:pos="851"/>
          <w:tab w:val="left" w:pos="4536"/>
          <w:tab w:val="left" w:pos="5103"/>
        </w:tabs>
        <w:spacing w:line="240" w:lineRule="auto"/>
        <w:rPr>
          <w:rFonts w:ascii="Book Antiqua" w:hAnsi="Book Antiqua" w:cs="Times New Roman"/>
          <w:color w:val="000000"/>
          <w:u w:val="single"/>
        </w:rPr>
      </w:pPr>
    </w:p>
    <w:p w:rsidR="00F0669F" w:rsidRPr="005A27B5" w:rsidRDefault="00F0669F" w:rsidP="00F0669F">
      <w:pPr>
        <w:tabs>
          <w:tab w:val="left" w:pos="851"/>
          <w:tab w:val="left" w:pos="4536"/>
          <w:tab w:val="left" w:pos="5103"/>
        </w:tabs>
        <w:spacing w:line="240" w:lineRule="auto"/>
        <w:rPr>
          <w:rFonts w:ascii="Book Antiqua" w:hAnsi="Book Antiqua" w:cs="Times New Roman"/>
        </w:rPr>
      </w:pPr>
      <w:r w:rsidRPr="005A27B5">
        <w:rPr>
          <w:rFonts w:ascii="Book Antiqua" w:hAnsi="Book Antiqua" w:cs="Times New Roman"/>
          <w:i/>
        </w:rPr>
        <w:t>Az Ukrajna területén fennálló fegyveres konfliktusra, illetve humanitárius katasztrófára tekintettel, valamint ezek magyarországi következményeinek az elhárítása és kezelése érdekében veszélyhelyzet kihirdetéséről és egyes veszélyhelyzeti szabályokról szóló 424/2022. (X. 28.) Korm. rendelet</w:t>
      </w:r>
      <w:r w:rsidRPr="005A27B5">
        <w:rPr>
          <w:rFonts w:ascii="Book Antiqua" w:hAnsi="Book Antiqua" w:cs="Times New Roman"/>
        </w:rPr>
        <w:t xml:space="preserve"> 1. §</w:t>
      </w:r>
      <w:proofErr w:type="spellStart"/>
      <w:r w:rsidRPr="005A27B5">
        <w:rPr>
          <w:rFonts w:ascii="Book Antiqua" w:hAnsi="Book Antiqua" w:cs="Times New Roman"/>
        </w:rPr>
        <w:t>-a</w:t>
      </w:r>
      <w:proofErr w:type="spellEnd"/>
      <w:r w:rsidRPr="005A27B5">
        <w:rPr>
          <w:rFonts w:ascii="Book Antiqua" w:hAnsi="Book Antiqua" w:cs="Times New Roman"/>
        </w:rPr>
        <w:t xml:space="preserve"> szerint a Kormány az Ukrajna területén fennálló fegyveres konfliktusra, illetve humanitárius katasztrófára tekintettel, valamint ezek magyarországi következményeinek az elhárítása és kezelése érdekében Magyarország egész területére veszélyhelyzetet hirdet ki.</w:t>
      </w:r>
    </w:p>
    <w:p w:rsidR="00F0669F" w:rsidRPr="005A27B5" w:rsidRDefault="00F0669F" w:rsidP="00F0669F">
      <w:pPr>
        <w:tabs>
          <w:tab w:val="left" w:pos="851"/>
          <w:tab w:val="left" w:pos="4536"/>
          <w:tab w:val="left" w:pos="5103"/>
        </w:tabs>
        <w:spacing w:line="240" w:lineRule="auto"/>
        <w:rPr>
          <w:rFonts w:ascii="Book Antiqua" w:hAnsi="Book Antiqua" w:cs="Times New Roman"/>
        </w:rPr>
      </w:pPr>
    </w:p>
    <w:p w:rsidR="00F0669F" w:rsidRPr="005A27B5" w:rsidRDefault="00F0669F" w:rsidP="00F0669F">
      <w:pPr>
        <w:spacing w:line="240" w:lineRule="auto"/>
        <w:rPr>
          <w:rFonts w:ascii="Book Antiqua" w:hAnsi="Book Antiqua" w:cs="Times New Roman"/>
          <w:bCs/>
          <w:color w:val="000000" w:themeColor="text1"/>
        </w:rPr>
      </w:pPr>
      <w:r w:rsidRPr="005A27B5">
        <w:rPr>
          <w:rFonts w:ascii="Book Antiqua" w:hAnsi="Book Antiqua" w:cs="Times New Roman"/>
          <w:bCs/>
          <w:i/>
          <w:color w:val="000000" w:themeColor="text1"/>
        </w:rPr>
        <w:t>A veszélyhelyzet ideje alatt egyes szervezetek működésére vonatkozó, továbbá egyes közigazgatási eljárási szabályok megállapításáról szóló 146/2023. (IV. 27.) Korm. rendelet</w:t>
      </w:r>
      <w:r w:rsidRPr="005A27B5">
        <w:rPr>
          <w:rFonts w:ascii="Book Antiqua" w:hAnsi="Book Antiqua" w:cs="Times New Roman"/>
          <w:bCs/>
          <w:color w:val="000000" w:themeColor="text1"/>
        </w:rPr>
        <w:t xml:space="preserve"> (a továbbiakban: 146/2023. (IV. 27.) Korm. rendelet) 1. §</w:t>
      </w:r>
      <w:proofErr w:type="spellStart"/>
      <w:r w:rsidRPr="005A27B5">
        <w:rPr>
          <w:rFonts w:ascii="Book Antiqua" w:hAnsi="Book Antiqua" w:cs="Times New Roman"/>
          <w:bCs/>
          <w:color w:val="000000" w:themeColor="text1"/>
        </w:rPr>
        <w:t>-</w:t>
      </w:r>
      <w:proofErr w:type="gramStart"/>
      <w:r w:rsidRPr="005A27B5">
        <w:rPr>
          <w:rFonts w:ascii="Book Antiqua" w:hAnsi="Book Antiqua" w:cs="Times New Roman"/>
          <w:bCs/>
          <w:color w:val="000000" w:themeColor="text1"/>
        </w:rPr>
        <w:t>a</w:t>
      </w:r>
      <w:proofErr w:type="spellEnd"/>
      <w:proofErr w:type="gramEnd"/>
      <w:r w:rsidRPr="005A27B5">
        <w:rPr>
          <w:rFonts w:ascii="Book Antiqua" w:hAnsi="Book Antiqua" w:cs="Times New Roman"/>
          <w:bCs/>
          <w:color w:val="000000" w:themeColor="text1"/>
        </w:rPr>
        <w:t xml:space="preserve"> alapján az Ukrajna területén fennálló fegyveres konfliktusra, illetve humanitárius katasztrófára tekintettel, valamint ezek magyarországi következményeinek az elhárítása és kezelése érdekében veszélyhelyzet kihirdetéséről és egyes veszélyhelyzeti szabályokról szóló 424/2022. (X. 28.) Korm. rendelet szerinti veszélyhelyzet ideje alatt a 2-7. § szerinti ügyekre vonatkozó, személyes megjelenési kötelezettséggel kapcsolatos rendelkezéseket az e rendeletben meghatározott kiegészítésekkel és eltérésekkel kell alkalmazni.</w:t>
      </w:r>
    </w:p>
    <w:p w:rsidR="00F0669F" w:rsidRPr="005A27B5" w:rsidRDefault="00F0669F" w:rsidP="00F0669F">
      <w:pPr>
        <w:spacing w:line="240" w:lineRule="auto"/>
        <w:rPr>
          <w:rFonts w:ascii="Book Antiqua" w:hAnsi="Book Antiqua" w:cs="Times New Roman"/>
          <w:bCs/>
          <w:color w:val="000000" w:themeColor="text1"/>
        </w:rPr>
      </w:pPr>
    </w:p>
    <w:p w:rsidR="00F0669F" w:rsidRPr="005A27B5" w:rsidRDefault="00F0669F" w:rsidP="00F0669F">
      <w:pPr>
        <w:tabs>
          <w:tab w:val="left" w:pos="851"/>
          <w:tab w:val="left" w:pos="4536"/>
          <w:tab w:val="left" w:pos="5103"/>
        </w:tabs>
        <w:spacing w:line="240" w:lineRule="auto"/>
        <w:rPr>
          <w:rFonts w:ascii="Book Antiqua" w:hAnsi="Book Antiqua" w:cs="Times New Roman"/>
        </w:rPr>
      </w:pPr>
      <w:r w:rsidRPr="005A27B5">
        <w:rPr>
          <w:rFonts w:ascii="Book Antiqua" w:hAnsi="Book Antiqua" w:cs="Times New Roman"/>
          <w:bCs/>
          <w:color w:val="000000" w:themeColor="text1"/>
        </w:rPr>
        <w:t>A</w:t>
      </w:r>
      <w:r w:rsidRPr="005A27B5">
        <w:rPr>
          <w:rFonts w:ascii="Book Antiqua" w:hAnsi="Book Antiqua" w:cs="Times New Roman"/>
          <w:bCs/>
          <w:i/>
          <w:color w:val="000000" w:themeColor="text1"/>
        </w:rPr>
        <w:t xml:space="preserve"> </w:t>
      </w:r>
      <w:r w:rsidRPr="005A27B5">
        <w:rPr>
          <w:rFonts w:ascii="Book Antiqua" w:hAnsi="Book Antiqua" w:cs="Times New Roman"/>
          <w:bCs/>
          <w:color w:val="000000" w:themeColor="text1"/>
        </w:rPr>
        <w:t xml:space="preserve">146/2023. (IV. 27.) Korm. rendelet </w:t>
      </w:r>
      <w:r w:rsidRPr="005A27B5">
        <w:rPr>
          <w:rFonts w:ascii="Book Antiqua" w:hAnsi="Book Antiqua" w:cs="Times New Roman"/>
          <w:i/>
        </w:rPr>
        <w:t xml:space="preserve">„3. </w:t>
      </w:r>
      <w:proofErr w:type="gramStart"/>
      <w:r w:rsidRPr="005A27B5">
        <w:rPr>
          <w:rFonts w:ascii="Book Antiqua" w:hAnsi="Book Antiqua" w:cs="Times New Roman"/>
          <w:i/>
        </w:rPr>
        <w:t>A</w:t>
      </w:r>
      <w:proofErr w:type="gramEnd"/>
      <w:r w:rsidRPr="005A27B5">
        <w:rPr>
          <w:rFonts w:ascii="Book Antiqua" w:hAnsi="Book Antiqua" w:cs="Times New Roman"/>
          <w:i/>
        </w:rPr>
        <w:t xml:space="preserve"> közigazgatási hatósági eljárásban alkalmazott közmeghallgatással kapcsolatos eltérő szabályok”</w:t>
      </w:r>
      <w:r w:rsidRPr="005A27B5">
        <w:rPr>
          <w:rFonts w:ascii="Book Antiqua" w:hAnsi="Book Antiqua" w:cs="Times New Roman"/>
        </w:rPr>
        <w:t xml:space="preserve"> című része tartalmazza a közigazgatási hatósági eljárásban alkalmazott közmeghallgatással kapcsolatos szabályok eltérő alkalmazásával összefüggő speciális rendelkezéseket.</w:t>
      </w:r>
    </w:p>
    <w:p w:rsidR="00F0669F" w:rsidRPr="005A27B5" w:rsidRDefault="00F0669F" w:rsidP="00F0669F">
      <w:pPr>
        <w:spacing w:line="240" w:lineRule="auto"/>
        <w:rPr>
          <w:rFonts w:ascii="Book Antiqua" w:hAnsi="Book Antiqua" w:cs="Times New Roman"/>
          <w:bCs/>
          <w:color w:val="000000" w:themeColor="text1"/>
        </w:rPr>
      </w:pPr>
    </w:p>
    <w:p w:rsidR="00F0669F" w:rsidRPr="005A27B5" w:rsidRDefault="00F0669F" w:rsidP="00F0669F">
      <w:pPr>
        <w:spacing w:line="240" w:lineRule="auto"/>
        <w:rPr>
          <w:rFonts w:ascii="Book Antiqua" w:hAnsi="Book Antiqua" w:cs="Times New Roman"/>
          <w:b/>
          <w:bCs/>
          <w:color w:val="000000" w:themeColor="text1"/>
        </w:rPr>
      </w:pPr>
      <w:r w:rsidRPr="005A27B5">
        <w:rPr>
          <w:rFonts w:ascii="Book Antiqua" w:hAnsi="Book Antiqua" w:cs="Times New Roman"/>
          <w:b/>
          <w:bCs/>
          <w:color w:val="000000" w:themeColor="text1"/>
        </w:rPr>
        <w:t>A 146/2023. (IV. 27.) Korm. rendelet 3. § (1) bekezdése szerint a közigazgatási hatósági eljárásban közmeghallgatás az érintettek személyes megjelenése nélkül, az e rendeletben foglaltak szerint is megtartható.</w:t>
      </w:r>
    </w:p>
    <w:p w:rsidR="00F0669F" w:rsidRPr="005A27B5" w:rsidRDefault="00F0669F" w:rsidP="00F0669F">
      <w:pPr>
        <w:tabs>
          <w:tab w:val="left" w:pos="851"/>
          <w:tab w:val="left" w:pos="4536"/>
          <w:tab w:val="left" w:pos="5103"/>
        </w:tabs>
        <w:spacing w:line="240" w:lineRule="auto"/>
        <w:rPr>
          <w:rFonts w:ascii="Book Antiqua" w:hAnsi="Book Antiqua" w:cs="Times New Roman"/>
        </w:rPr>
      </w:pPr>
    </w:p>
    <w:p w:rsidR="00F0669F" w:rsidRPr="005A27B5" w:rsidRDefault="00F0669F" w:rsidP="00F0669F">
      <w:pPr>
        <w:tabs>
          <w:tab w:val="left" w:pos="851"/>
          <w:tab w:val="left" w:pos="4536"/>
          <w:tab w:val="left" w:pos="5103"/>
        </w:tabs>
        <w:spacing w:line="240" w:lineRule="auto"/>
        <w:rPr>
          <w:rFonts w:ascii="Book Antiqua" w:hAnsi="Book Antiqua" w:cs="Arial"/>
          <w:color w:val="000000" w:themeColor="text1"/>
          <w:shd w:val="clear" w:color="auto" w:fill="FFFFFF"/>
        </w:rPr>
      </w:pPr>
      <w:r w:rsidRPr="005A27B5">
        <w:rPr>
          <w:rFonts w:ascii="Book Antiqua" w:hAnsi="Book Antiqua" w:cs="Times New Roman"/>
          <w:bCs/>
          <w:color w:val="000000" w:themeColor="text1"/>
        </w:rPr>
        <w:t xml:space="preserve">A 146/2023. (IV. 27.) Korm. rendelet </w:t>
      </w:r>
      <w:r w:rsidRPr="005A27B5">
        <w:rPr>
          <w:rFonts w:ascii="Book Antiqua" w:hAnsi="Book Antiqua" w:cs="Times New Roman"/>
          <w:color w:val="000000" w:themeColor="text1"/>
        </w:rPr>
        <w:t>3. § (2) bekezdése alapján a</w:t>
      </w:r>
      <w:r w:rsidRPr="005A27B5">
        <w:rPr>
          <w:rFonts w:ascii="Book Antiqua" w:hAnsi="Book Antiqua" w:cs="Arial"/>
          <w:color w:val="000000" w:themeColor="text1"/>
          <w:shd w:val="clear" w:color="auto" w:fill="FFFFFF"/>
        </w:rPr>
        <w:t>z eljáró hatóság, a jogszabályban közmeghallgatás megtartására kijelölt szerv (a továbbiakban együtt: eljáró hatóság) a honlapján közzéteszi mindazon információkat - így különösen iratokat, kép- és hangfelvételeket, internetes hivatkozásokat -, amelyek az érintettek közmeghallgatásban való részvétele szempontjából lényegesek. Ha az eljáró hatóság más szervet is megkeres az információk saját honlapon történő közzététele érdekében, a megkeresett szerv köteles azt haladéktalanul teljesíteni</w:t>
      </w:r>
    </w:p>
    <w:p w:rsidR="00F0669F" w:rsidRPr="005A27B5" w:rsidRDefault="00F0669F" w:rsidP="00F0669F">
      <w:pPr>
        <w:tabs>
          <w:tab w:val="left" w:pos="851"/>
          <w:tab w:val="left" w:pos="4536"/>
          <w:tab w:val="left" w:pos="5103"/>
        </w:tabs>
        <w:spacing w:line="240" w:lineRule="auto"/>
        <w:rPr>
          <w:rFonts w:ascii="Book Antiqua" w:hAnsi="Book Antiqua" w:cs="Times New Roman"/>
          <w:color w:val="000000" w:themeColor="text1"/>
        </w:rPr>
      </w:pPr>
    </w:p>
    <w:p w:rsidR="008F60A0" w:rsidRPr="00F0669F" w:rsidRDefault="00F0669F" w:rsidP="00F0669F">
      <w:pPr>
        <w:spacing w:line="240" w:lineRule="auto"/>
        <w:rPr>
          <w:rFonts w:ascii="Book Antiqua" w:hAnsi="Book Antiqua" w:cs="Times New Roman"/>
          <w:bCs/>
          <w:color w:val="000000" w:themeColor="text1"/>
        </w:rPr>
      </w:pPr>
      <w:r w:rsidRPr="005A27B5">
        <w:rPr>
          <w:rFonts w:ascii="Book Antiqua" w:hAnsi="Book Antiqua" w:cs="Times New Roman"/>
          <w:bCs/>
          <w:color w:val="000000" w:themeColor="text1"/>
        </w:rPr>
        <w:t xml:space="preserve">A 146/2023. (IV. 27.) Korm. rendelet </w:t>
      </w:r>
      <w:r w:rsidRPr="005A27B5">
        <w:rPr>
          <w:rFonts w:ascii="Book Antiqua" w:hAnsi="Book Antiqua" w:cs="Times New Roman"/>
          <w:color w:val="000000" w:themeColor="text1"/>
        </w:rPr>
        <w:t xml:space="preserve">3. § (4) bekezdése alapján </w:t>
      </w:r>
      <w:r w:rsidRPr="005A27B5">
        <w:rPr>
          <w:rFonts w:ascii="Book Antiqua" w:hAnsi="Book Antiqua" w:cs="Arial"/>
          <w:color w:val="000000" w:themeColor="text1"/>
          <w:shd w:val="clear" w:color="auto" w:fill="FFFFFF"/>
        </w:rPr>
        <w:t>a közzététel tartalmazza azt a határidőt, amelyen belül az érintettek észrevételeket tehetnek, és kérdéseket tehetnek fel.</w:t>
      </w:r>
    </w:p>
    <w:p w:rsidR="00767EED" w:rsidRPr="00C84944" w:rsidRDefault="00767EED" w:rsidP="008F60A0">
      <w:pPr>
        <w:tabs>
          <w:tab w:val="left" w:pos="851"/>
          <w:tab w:val="left" w:pos="4536"/>
          <w:tab w:val="left" w:pos="5103"/>
        </w:tabs>
        <w:spacing w:line="240" w:lineRule="auto"/>
        <w:rPr>
          <w:rFonts w:ascii="Book Antiqua" w:hAnsi="Book Antiqua" w:cs="Times New Roman"/>
        </w:rPr>
      </w:pPr>
    </w:p>
    <w:p w:rsidR="008F60A0" w:rsidRPr="00C84944" w:rsidRDefault="008F60A0" w:rsidP="008F60A0">
      <w:pPr>
        <w:spacing w:line="240" w:lineRule="auto"/>
        <w:rPr>
          <w:rFonts w:ascii="Book Antiqua" w:hAnsi="Book Antiqua" w:cs="Times New Roman"/>
          <w:b/>
          <w:color w:val="000000" w:themeColor="text1"/>
        </w:rPr>
      </w:pPr>
      <w:r w:rsidRPr="00C84944">
        <w:rPr>
          <w:rFonts w:ascii="Book Antiqua" w:hAnsi="Book Antiqua" w:cs="Times New Roman"/>
          <w:b/>
          <w:color w:val="000000" w:themeColor="text1"/>
        </w:rPr>
        <w:t xml:space="preserve">Felhívom a tevékenységgel érintettek figyelmét, hogy az eljárás kapcsán </w:t>
      </w:r>
      <w:r w:rsidRPr="00C84944">
        <w:rPr>
          <w:rFonts w:ascii="Book Antiqua" w:hAnsi="Book Antiqua" w:cs="Times New Roman"/>
          <w:b/>
          <w:color w:val="000000" w:themeColor="text1"/>
          <w:u w:val="single"/>
        </w:rPr>
        <w:t>észrevételeket</w:t>
      </w:r>
      <w:r w:rsidRPr="00C84944">
        <w:rPr>
          <w:rFonts w:ascii="Book Antiqua" w:hAnsi="Book Antiqua" w:cs="Times New Roman"/>
          <w:b/>
          <w:color w:val="000000" w:themeColor="text1"/>
        </w:rPr>
        <w:t xml:space="preserve"> a közmeghallgatás</w:t>
      </w:r>
      <w:r w:rsidR="00767EED">
        <w:rPr>
          <w:rFonts w:ascii="Book Antiqua" w:hAnsi="Book Antiqua" w:cs="Times New Roman"/>
          <w:b/>
          <w:color w:val="000000" w:themeColor="text1"/>
        </w:rPr>
        <w:t xml:space="preserve"> időpontjáig, 2023</w:t>
      </w:r>
      <w:r w:rsidRPr="00C84944">
        <w:rPr>
          <w:rFonts w:ascii="Book Antiqua" w:hAnsi="Book Antiqua" w:cs="Times New Roman"/>
          <w:b/>
          <w:color w:val="000000" w:themeColor="text1"/>
        </w:rPr>
        <w:t xml:space="preserve">. </w:t>
      </w:r>
      <w:r w:rsidR="00F0669F">
        <w:rPr>
          <w:rFonts w:ascii="Book Antiqua" w:hAnsi="Book Antiqua" w:cs="Times New Roman"/>
          <w:b/>
          <w:color w:val="000000" w:themeColor="text1"/>
        </w:rPr>
        <w:t>november 21</w:t>
      </w:r>
      <w:r w:rsidRPr="00C84944">
        <w:rPr>
          <w:rFonts w:ascii="Book Antiqua" w:hAnsi="Book Antiqua" w:cs="Times New Roman"/>
          <w:b/>
          <w:color w:val="000000" w:themeColor="text1"/>
        </w:rPr>
        <w:t xml:space="preserve">. napjáig, személyes megjelenése nélkül, </w:t>
      </w:r>
      <w:r w:rsidRPr="00C84944">
        <w:rPr>
          <w:rFonts w:ascii="Book Antiqua" w:hAnsi="Book Antiqua" w:cs="Times New Roman"/>
          <w:b/>
          <w:color w:val="000000" w:themeColor="text1"/>
          <w:u w:val="single"/>
        </w:rPr>
        <w:t>írásban</w:t>
      </w:r>
      <w:r w:rsidRPr="00C84944">
        <w:rPr>
          <w:rFonts w:ascii="Book Antiqua" w:hAnsi="Book Antiqua" w:cs="Times New Roman"/>
          <w:b/>
          <w:color w:val="000000" w:themeColor="text1"/>
        </w:rPr>
        <w:t xml:space="preserve"> közvetlenül a környezetvédelmi hatósághoz,</w:t>
      </w:r>
      <w:r w:rsidR="00F75FFE" w:rsidRPr="00C84944">
        <w:rPr>
          <w:rFonts w:ascii="Book Antiqua" w:hAnsi="Book Antiqua" w:cs="Times New Roman"/>
          <w:b/>
          <w:color w:val="000000" w:themeColor="text1"/>
        </w:rPr>
        <w:t xml:space="preserve"> illetve az érintett települési jegyzőhö</w:t>
      </w:r>
      <w:r w:rsidRPr="00C84944">
        <w:rPr>
          <w:rFonts w:ascii="Book Antiqua" w:hAnsi="Book Antiqua" w:cs="Times New Roman"/>
          <w:b/>
          <w:color w:val="000000" w:themeColor="text1"/>
        </w:rPr>
        <w:t xml:space="preserve">z nyújthatnak be és az észrevételekre adott válaszokat a környezetvédelmi hatóság </w:t>
      </w:r>
      <w:r w:rsidR="009C125D" w:rsidRPr="00C84944">
        <w:rPr>
          <w:rFonts w:ascii="Book Antiqua" w:hAnsi="Book Antiqua" w:cs="Times New Roman"/>
          <w:b/>
          <w:color w:val="000000" w:themeColor="text1"/>
        </w:rPr>
        <w:t xml:space="preserve">a </w:t>
      </w:r>
      <w:r w:rsidRPr="00C84944">
        <w:rPr>
          <w:rFonts w:ascii="Book Antiqua" w:hAnsi="Book Antiqua" w:cs="Times New Roman"/>
          <w:b/>
          <w:color w:val="000000" w:themeColor="text1"/>
        </w:rPr>
        <w:t>honlapján közzéteszi.</w:t>
      </w:r>
    </w:p>
    <w:p w:rsidR="008F60A0" w:rsidRPr="00C84944" w:rsidRDefault="008F60A0" w:rsidP="008F60A0">
      <w:pPr>
        <w:spacing w:line="240" w:lineRule="auto"/>
        <w:rPr>
          <w:rFonts w:ascii="Book Antiqua" w:hAnsi="Book Antiqua" w:cs="Times New Roman"/>
          <w:b/>
          <w:color w:val="000000" w:themeColor="text1"/>
        </w:rPr>
      </w:pPr>
    </w:p>
    <w:p w:rsidR="008F60A0" w:rsidRPr="00C84944" w:rsidRDefault="008F60A0" w:rsidP="008F60A0">
      <w:pPr>
        <w:spacing w:line="240" w:lineRule="auto"/>
        <w:rPr>
          <w:rFonts w:ascii="Book Antiqua" w:hAnsi="Book Antiqua"/>
          <w:color w:val="000000" w:themeColor="text1"/>
        </w:rPr>
      </w:pPr>
      <w:r w:rsidRPr="00C84944">
        <w:rPr>
          <w:rFonts w:ascii="Book Antiqua" w:hAnsi="Book Antiqua"/>
          <w:color w:val="000000" w:themeColor="text1"/>
        </w:rPr>
        <w:t xml:space="preserve">Az elektronikus ügyintézésre kötelezettek körét </w:t>
      </w:r>
      <w:r w:rsidRPr="00C84944">
        <w:rPr>
          <w:rFonts w:ascii="Book Antiqua" w:hAnsi="Book Antiqua"/>
          <w:i/>
          <w:color w:val="000000" w:themeColor="text1"/>
        </w:rPr>
        <w:t xml:space="preserve">az elektronikus ügyintézés és bizalmi szolgáltatások általános szabályairól szóló 2015. évi CCXXII. törvény </w:t>
      </w:r>
      <w:r w:rsidRPr="00C84944">
        <w:rPr>
          <w:rFonts w:ascii="Book Antiqua" w:hAnsi="Book Antiqua"/>
          <w:color w:val="000000" w:themeColor="text1"/>
        </w:rPr>
        <w:t>9. § (1) bekezdése határozza meg.</w:t>
      </w:r>
    </w:p>
    <w:p w:rsidR="008F60A0" w:rsidRDefault="008F60A0" w:rsidP="008F60A0">
      <w:pPr>
        <w:spacing w:line="240" w:lineRule="auto"/>
        <w:rPr>
          <w:rFonts w:ascii="Book Antiqua" w:hAnsi="Book Antiqua" w:cs="Times New Roman"/>
          <w:color w:val="000000" w:themeColor="text1"/>
        </w:rPr>
      </w:pPr>
    </w:p>
    <w:p w:rsidR="00F0669F" w:rsidRPr="00725106" w:rsidRDefault="00F0669F" w:rsidP="00F0669F">
      <w:pPr>
        <w:spacing w:line="240" w:lineRule="auto"/>
        <w:rPr>
          <w:rFonts w:ascii="Book Antiqua" w:hAnsi="Book Antiqua" w:cs="Times New Roman"/>
          <w:color w:val="000000"/>
          <w:u w:val="single"/>
        </w:rPr>
      </w:pPr>
      <w:r w:rsidRPr="00725106">
        <w:rPr>
          <w:rFonts w:ascii="Book Antiqua" w:hAnsi="Book Antiqua" w:cs="Times New Roman"/>
          <w:color w:val="000000"/>
          <w:u w:val="single"/>
        </w:rPr>
        <w:t>A</w:t>
      </w:r>
      <w:r>
        <w:rPr>
          <w:rFonts w:ascii="Book Antiqua" w:hAnsi="Book Antiqua" w:cs="Times New Roman"/>
          <w:color w:val="000000"/>
          <w:u w:val="single"/>
        </w:rPr>
        <w:t>z eljárást indító</w:t>
      </w:r>
      <w:r w:rsidRPr="00725106">
        <w:rPr>
          <w:rFonts w:ascii="Book Antiqua" w:hAnsi="Book Antiqua" w:cs="Times New Roman"/>
          <w:color w:val="000000"/>
          <w:u w:val="single"/>
        </w:rPr>
        <w:t xml:space="preserve"> kérelem és mellékletei</w:t>
      </w:r>
      <w:r>
        <w:rPr>
          <w:rFonts w:ascii="Book Antiqua" w:hAnsi="Book Antiqua" w:cs="Times New Roman"/>
          <w:color w:val="000000"/>
          <w:u w:val="single"/>
        </w:rPr>
        <w:t>nek</w:t>
      </w:r>
      <w:r w:rsidRPr="00725106">
        <w:rPr>
          <w:rFonts w:ascii="Book Antiqua" w:hAnsi="Book Antiqua" w:cs="Times New Roman"/>
          <w:color w:val="000000"/>
          <w:u w:val="single"/>
        </w:rPr>
        <w:t xml:space="preserve"> internetes elérhetősége:</w:t>
      </w:r>
    </w:p>
    <w:p w:rsidR="00F0669F" w:rsidRDefault="00F0669F" w:rsidP="00F0669F">
      <w:pPr>
        <w:spacing w:line="240" w:lineRule="auto"/>
        <w:jc w:val="left"/>
        <w:rPr>
          <w:rFonts w:ascii="Book Antiqua" w:hAnsi="Book Antiqua" w:cs="Times New Roman"/>
        </w:rPr>
      </w:pPr>
    </w:p>
    <w:p w:rsidR="00F0669F" w:rsidRPr="002D7C0C" w:rsidRDefault="00F0669F" w:rsidP="00F0669F">
      <w:pPr>
        <w:spacing w:line="240" w:lineRule="auto"/>
        <w:jc w:val="left"/>
        <w:rPr>
          <w:rFonts w:ascii="Book Antiqua" w:hAnsi="Book Antiqua"/>
          <w:bCs/>
        </w:rPr>
      </w:pPr>
      <w:hyperlink r:id="rId11" w:history="1">
        <w:r w:rsidRPr="002D7C0C">
          <w:rPr>
            <w:rStyle w:val="Hiperhivatkozs"/>
            <w:rFonts w:ascii="Book Antiqua" w:hAnsi="Book Antiqua"/>
            <w:bCs/>
          </w:rPr>
          <w:t>https://bacs-filr.kh.gov.hu/filr/public-link/file-download/8a22845f8613b8de0187504844390b2d/4083/6607815781091122169/03338-1%20T-Major%20Kft.%20-%20Tompa%200327_1%20toj%C3%B3telep%20%C3%96VE.zip</w:t>
        </w:r>
      </w:hyperlink>
    </w:p>
    <w:p w:rsidR="00F0669F" w:rsidRDefault="00F0669F" w:rsidP="00F0669F">
      <w:pPr>
        <w:spacing w:line="240" w:lineRule="auto"/>
        <w:jc w:val="left"/>
        <w:rPr>
          <w:rFonts w:ascii="Book Antiqua" w:hAnsi="Book Antiqua" w:cs="Times New Roman"/>
        </w:rPr>
      </w:pPr>
    </w:p>
    <w:p w:rsidR="00F0669F" w:rsidRDefault="00F0669F" w:rsidP="00F0669F">
      <w:pPr>
        <w:spacing w:line="240" w:lineRule="auto"/>
        <w:jc w:val="left"/>
        <w:rPr>
          <w:rFonts w:ascii="Book Antiqua" w:hAnsi="Book Antiqua" w:cs="Times New Roman"/>
          <w:u w:val="single"/>
        </w:rPr>
      </w:pPr>
      <w:r w:rsidRPr="00EF0F60">
        <w:rPr>
          <w:rFonts w:ascii="Book Antiqua" w:hAnsi="Book Antiqua" w:cs="Times New Roman"/>
          <w:u w:val="single"/>
        </w:rPr>
        <w:t xml:space="preserve">A </w:t>
      </w:r>
      <w:r w:rsidRPr="00EF0F60">
        <w:rPr>
          <w:rFonts w:ascii="Book Antiqua" w:hAnsi="Book Antiqua" w:cs="Times New Roman"/>
          <w:b/>
          <w:u w:val="single"/>
        </w:rPr>
        <w:t xml:space="preserve">2023. augusztus </w:t>
      </w:r>
      <w:r>
        <w:rPr>
          <w:rFonts w:ascii="Book Antiqua" w:hAnsi="Book Antiqua" w:cs="Times New Roman"/>
          <w:b/>
          <w:u w:val="single"/>
        </w:rPr>
        <w:t>24</w:t>
      </w:r>
      <w:r w:rsidRPr="00EF0F60">
        <w:rPr>
          <w:rFonts w:ascii="Book Antiqua" w:hAnsi="Book Antiqua" w:cs="Times New Roman"/>
          <w:b/>
          <w:u w:val="single"/>
        </w:rPr>
        <w:t>.</w:t>
      </w:r>
      <w:r w:rsidRPr="00EF0F60">
        <w:rPr>
          <w:rFonts w:ascii="Book Antiqua" w:hAnsi="Book Antiqua" w:cs="Times New Roman"/>
          <w:u w:val="single"/>
        </w:rPr>
        <w:t xml:space="preserve"> napján megküldött </w:t>
      </w:r>
      <w:r w:rsidRPr="00EF0F60">
        <w:rPr>
          <w:rFonts w:ascii="Book Antiqua" w:hAnsi="Book Antiqua" w:cs="Times New Roman"/>
          <w:b/>
          <w:u w:val="single"/>
        </w:rPr>
        <w:t>átdolgozott dokumentáció</w:t>
      </w:r>
      <w:r w:rsidRPr="00EF0F60">
        <w:rPr>
          <w:rFonts w:ascii="Book Antiqua" w:hAnsi="Book Antiqua" w:cs="Times New Roman"/>
          <w:u w:val="single"/>
        </w:rPr>
        <w:t xml:space="preserve"> internetes elérhetősége:</w:t>
      </w:r>
    </w:p>
    <w:p w:rsidR="00F0669F" w:rsidRDefault="00F0669F" w:rsidP="00F0669F">
      <w:pPr>
        <w:spacing w:line="240" w:lineRule="auto"/>
        <w:jc w:val="left"/>
        <w:rPr>
          <w:rFonts w:ascii="Book Antiqua" w:hAnsi="Book Antiqua" w:cs="Times New Roman"/>
          <w:u w:val="single"/>
        </w:rPr>
      </w:pPr>
    </w:p>
    <w:p w:rsidR="00F0669F" w:rsidRDefault="00F0669F" w:rsidP="00F0669F">
      <w:pPr>
        <w:spacing w:line="240" w:lineRule="auto"/>
        <w:rPr>
          <w:rFonts w:ascii="Book Antiqua" w:hAnsi="Book Antiqua" w:cs="Times New Roman"/>
          <w:color w:val="000000" w:themeColor="text1"/>
        </w:rPr>
      </w:pPr>
      <w:hyperlink r:id="rId12" w:history="1">
        <w:r w:rsidRPr="002D7C0C">
          <w:rPr>
            <w:rStyle w:val="Hiperhivatkozs"/>
            <w:rFonts w:ascii="Book Antiqua" w:hAnsi="Book Antiqua"/>
          </w:rPr>
          <w:t>https://bacs-filr.kh.gov.hu/filr/public-link/file-download/8a22845f89bfc51a018a5fde8a6505a9/4741/-7021769145220704067/03338-27%20T-Major%20Kft.%20-%20Tompa%200327_1%20toj%C3%B3telep%20%C3%96VE%20-%20%C3%A1tdolgozott%20dokument%C3%A1ci%C3%B3.zip</w:t>
        </w:r>
      </w:hyperlink>
    </w:p>
    <w:p w:rsidR="00F0669F" w:rsidRDefault="00F0669F" w:rsidP="000B60B2">
      <w:pPr>
        <w:spacing w:line="240" w:lineRule="auto"/>
        <w:rPr>
          <w:rFonts w:ascii="Book Antiqua" w:hAnsi="Book Antiqua"/>
        </w:rPr>
      </w:pPr>
    </w:p>
    <w:p w:rsidR="000B60B2" w:rsidRPr="000B60B2" w:rsidRDefault="00974E0D" w:rsidP="000B60B2">
      <w:pPr>
        <w:spacing w:line="240" w:lineRule="auto"/>
        <w:rPr>
          <w:rFonts w:ascii="Book Antiqua" w:hAnsi="Book Antiqua"/>
        </w:rPr>
      </w:pPr>
      <w:r w:rsidRPr="00EF0F60">
        <w:rPr>
          <w:rFonts w:ascii="Book Antiqua" w:hAnsi="Book Antiqua" w:cs="Times New Roman"/>
          <w:u w:val="single"/>
        </w:rPr>
        <w:t xml:space="preserve">A </w:t>
      </w:r>
      <w:r w:rsidRPr="00EF0F60">
        <w:rPr>
          <w:rFonts w:ascii="Book Antiqua" w:hAnsi="Book Antiqua" w:cs="Times New Roman"/>
          <w:b/>
          <w:u w:val="single"/>
        </w:rPr>
        <w:t xml:space="preserve">2023. augusztus </w:t>
      </w:r>
      <w:r>
        <w:rPr>
          <w:rFonts w:ascii="Book Antiqua" w:hAnsi="Book Antiqua" w:cs="Times New Roman"/>
          <w:b/>
          <w:u w:val="single"/>
        </w:rPr>
        <w:t>24</w:t>
      </w:r>
      <w:r w:rsidRPr="00EF0F60">
        <w:rPr>
          <w:rFonts w:ascii="Book Antiqua" w:hAnsi="Book Antiqua" w:cs="Times New Roman"/>
          <w:b/>
          <w:u w:val="single"/>
        </w:rPr>
        <w:t>.</w:t>
      </w:r>
      <w:r w:rsidRPr="00EF0F60">
        <w:rPr>
          <w:rFonts w:ascii="Book Antiqua" w:hAnsi="Book Antiqua" w:cs="Times New Roman"/>
          <w:u w:val="single"/>
        </w:rPr>
        <w:t xml:space="preserve"> napján megküldött </w:t>
      </w:r>
      <w:r w:rsidRPr="00EF0F60">
        <w:rPr>
          <w:rFonts w:ascii="Book Antiqua" w:hAnsi="Book Antiqua" w:cs="Times New Roman"/>
          <w:b/>
          <w:u w:val="single"/>
        </w:rPr>
        <w:t>átdolgozott dokumentáció</w:t>
      </w:r>
      <w:r>
        <w:rPr>
          <w:rFonts w:ascii="Book Antiqua" w:hAnsi="Book Antiqua" w:cs="Times New Roman"/>
          <w:b/>
          <w:u w:val="single"/>
        </w:rPr>
        <w:t>t</w:t>
      </w:r>
      <w:r w:rsidRPr="000B60B2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követően 2023. október 11. napjáig </w:t>
      </w:r>
      <w:r w:rsidR="000B60B2" w:rsidRPr="000B60B2">
        <w:rPr>
          <w:rFonts w:ascii="Book Antiqua" w:hAnsi="Book Antiqua"/>
        </w:rPr>
        <w:t>beérkezett iratok az alábbi linken elérhetőek:</w:t>
      </w:r>
    </w:p>
    <w:p w:rsidR="000B60B2" w:rsidRPr="000B60B2" w:rsidRDefault="000B60B2" w:rsidP="000B60B2">
      <w:pPr>
        <w:spacing w:line="240" w:lineRule="auto"/>
        <w:rPr>
          <w:rFonts w:ascii="Book Antiqua" w:hAnsi="Book Antiqua"/>
        </w:rPr>
      </w:pPr>
    </w:p>
    <w:p w:rsidR="004D2629" w:rsidRDefault="000A66EA" w:rsidP="008F60A0">
      <w:pPr>
        <w:spacing w:line="240" w:lineRule="auto"/>
      </w:pPr>
      <w:hyperlink r:id="rId13" w:history="1">
        <w:r w:rsidRPr="000A66EA">
          <w:rPr>
            <w:rStyle w:val="Hiperhivatkozs"/>
            <w:rFonts w:ascii="Book Antiqua" w:hAnsi="Book Antiqua"/>
          </w:rPr>
          <w:t>https://bacs-filr.kh.gov.hu/filr/public-link/file-download/8a22845f89bfc51a018b2333fed913b8/5053/-8094739320300978692/03338-10%20T-MAJOR%20Kft.%20-</w:t>
        </w:r>
        <w:r w:rsidRPr="00EC45BD">
          <w:rPr>
            <w:rStyle w:val="Hiperhivatkozs"/>
          </w:rPr>
          <w:t>%20Tompa%200327_1%2C%20tojotelep%202023.10.11.%20beerk.%20iratok.zip</w:t>
        </w:r>
      </w:hyperlink>
    </w:p>
    <w:p w:rsidR="000A66EA" w:rsidRPr="00C84944" w:rsidRDefault="000A66EA" w:rsidP="008F60A0">
      <w:pPr>
        <w:spacing w:line="240" w:lineRule="auto"/>
        <w:rPr>
          <w:rFonts w:ascii="Book Antiqua" w:hAnsi="Book Antiqua" w:cs="Times New Roman"/>
        </w:rPr>
      </w:pPr>
    </w:p>
    <w:p w:rsidR="008F60A0" w:rsidRPr="00C84944" w:rsidRDefault="008F60A0" w:rsidP="008F60A0">
      <w:pPr>
        <w:spacing w:line="240" w:lineRule="auto"/>
        <w:rPr>
          <w:rFonts w:ascii="Book Antiqua" w:hAnsi="Book Antiqua" w:cs="Times New Roman"/>
        </w:rPr>
      </w:pPr>
      <w:r w:rsidRPr="00C84944">
        <w:rPr>
          <w:rFonts w:ascii="Book Antiqua" w:hAnsi="Book Antiqua" w:cs="Times New Roman"/>
        </w:rPr>
        <w:t>A közlemény a környezetvédelmi hatóság honlapján is megtalálható.</w:t>
      </w:r>
    </w:p>
    <w:p w:rsidR="00F75FFE" w:rsidRPr="00C84944" w:rsidRDefault="00F75FFE" w:rsidP="008F60A0">
      <w:pPr>
        <w:spacing w:line="240" w:lineRule="auto"/>
        <w:rPr>
          <w:rFonts w:ascii="Book Antiqua" w:hAnsi="Book Antiqua" w:cs="Times New Roman"/>
        </w:rPr>
      </w:pPr>
    </w:p>
    <w:p w:rsidR="008F60A0" w:rsidRPr="00C84944" w:rsidRDefault="008F60A0" w:rsidP="008F60A0">
      <w:pPr>
        <w:spacing w:line="240" w:lineRule="auto"/>
        <w:rPr>
          <w:rFonts w:ascii="Book Antiqua" w:hAnsi="Book Antiqua" w:cs="Times New Roman"/>
          <w:color w:val="000000"/>
        </w:rPr>
      </w:pPr>
      <w:r w:rsidRPr="00C84944">
        <w:rPr>
          <w:rFonts w:ascii="Book Antiqua" w:hAnsi="Book Antiqua" w:cs="Times New Roman"/>
        </w:rPr>
        <w:t>A közlemény közzétételének időpontja:</w:t>
      </w:r>
      <w:r w:rsidR="00C84944">
        <w:rPr>
          <w:rFonts w:ascii="Book Antiqua" w:hAnsi="Book Antiqua" w:cs="Times New Roman"/>
          <w:color w:val="000000"/>
        </w:rPr>
        <w:t xml:space="preserve"> 2023</w:t>
      </w:r>
      <w:r w:rsidRPr="00C84944">
        <w:rPr>
          <w:rFonts w:ascii="Book Antiqua" w:hAnsi="Book Antiqua" w:cs="Times New Roman"/>
          <w:color w:val="000000"/>
        </w:rPr>
        <w:t xml:space="preserve">. </w:t>
      </w:r>
      <w:r w:rsidR="00F0669F">
        <w:rPr>
          <w:rFonts w:ascii="Book Antiqua" w:hAnsi="Book Antiqua" w:cs="Times New Roman"/>
          <w:color w:val="000000"/>
        </w:rPr>
        <w:t>október</w:t>
      </w:r>
      <w:r w:rsidR="009556D1" w:rsidRPr="00C84944">
        <w:rPr>
          <w:rFonts w:ascii="Book Antiqua" w:hAnsi="Book Antiqua" w:cs="Times New Roman"/>
          <w:color w:val="000000"/>
        </w:rPr>
        <w:t xml:space="preserve"> </w:t>
      </w:r>
      <w:r w:rsidR="00F0669F">
        <w:rPr>
          <w:rFonts w:ascii="Book Antiqua" w:hAnsi="Book Antiqua" w:cs="Times New Roman"/>
          <w:color w:val="000000"/>
        </w:rPr>
        <w:t>13</w:t>
      </w:r>
      <w:r w:rsidRPr="00C84944">
        <w:rPr>
          <w:rFonts w:ascii="Book Antiqua" w:hAnsi="Book Antiqua" w:cs="Times New Roman"/>
          <w:color w:val="000000"/>
        </w:rPr>
        <w:t xml:space="preserve">. </w:t>
      </w:r>
    </w:p>
    <w:p w:rsidR="009556D1" w:rsidRPr="00C84944" w:rsidRDefault="009556D1" w:rsidP="008F60A0">
      <w:pPr>
        <w:spacing w:line="240" w:lineRule="auto"/>
        <w:rPr>
          <w:rFonts w:ascii="Book Antiqua" w:hAnsi="Book Antiqua" w:cs="Times New Roman"/>
          <w:color w:val="000000"/>
        </w:rPr>
      </w:pPr>
    </w:p>
    <w:p w:rsidR="008F60A0" w:rsidRPr="00C84944" w:rsidRDefault="00F0669F" w:rsidP="008F60A0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>Kérem a fentiek szíves tudomásulvételét.</w:t>
      </w:r>
    </w:p>
    <w:p w:rsidR="008F60A0" w:rsidRPr="00C84944" w:rsidRDefault="008F60A0" w:rsidP="00735C05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FE140E" w:rsidRPr="00C84944" w:rsidRDefault="00930BA4" w:rsidP="00C86B37">
      <w:pPr>
        <w:spacing w:line="240" w:lineRule="auto"/>
        <w:jc w:val="left"/>
        <w:rPr>
          <w:rFonts w:ascii="Book Antiqua" w:hAnsi="Book Antiqua" w:cs="Times New Roman"/>
          <w:i/>
        </w:rPr>
      </w:pPr>
      <w:r w:rsidRPr="00C84944">
        <w:rPr>
          <w:rFonts w:ascii="Book Antiqua" w:hAnsi="Book Antiqua" w:cs="Times New Roman"/>
          <w:i/>
        </w:rPr>
        <w:t xml:space="preserve">Kecskemét, </w:t>
      </w:r>
      <w:r w:rsidR="00C84944" w:rsidRPr="00C84944">
        <w:rPr>
          <w:rFonts w:ascii="Book Antiqua" w:hAnsi="Book Antiqua" w:cs="Times New Roman"/>
          <w:i/>
        </w:rPr>
        <w:t>időbélyegző szerint</w:t>
      </w:r>
    </w:p>
    <w:p w:rsidR="000A66EA" w:rsidRDefault="000A66EA" w:rsidP="009B115C">
      <w:pPr>
        <w:tabs>
          <w:tab w:val="center" w:pos="6804"/>
        </w:tabs>
        <w:spacing w:line="240" w:lineRule="auto"/>
        <w:ind w:left="3538"/>
        <w:rPr>
          <w:rFonts w:ascii="Book Antiqua" w:hAnsi="Book Antiqua" w:cs="Times New Roman"/>
        </w:rPr>
      </w:pPr>
    </w:p>
    <w:p w:rsidR="000A66EA" w:rsidRDefault="000A66EA" w:rsidP="009B115C">
      <w:pPr>
        <w:tabs>
          <w:tab w:val="center" w:pos="6804"/>
        </w:tabs>
        <w:spacing w:line="240" w:lineRule="auto"/>
        <w:ind w:left="3538"/>
        <w:rPr>
          <w:rFonts w:ascii="Book Antiqua" w:hAnsi="Book Antiqua" w:cs="Times New Roman"/>
        </w:rPr>
      </w:pPr>
    </w:p>
    <w:p w:rsidR="007F145F" w:rsidRPr="00C84944" w:rsidRDefault="00036451" w:rsidP="009B115C">
      <w:pPr>
        <w:tabs>
          <w:tab w:val="center" w:pos="6804"/>
        </w:tabs>
        <w:spacing w:line="240" w:lineRule="auto"/>
        <w:ind w:left="3538"/>
        <w:rPr>
          <w:rFonts w:ascii="Book Antiqua" w:hAnsi="Book Antiqua" w:cs="Times New Roman"/>
        </w:rPr>
      </w:pPr>
      <w:r>
        <w:rPr>
          <w:rFonts w:ascii="Book Antiqua" w:hAnsi="Book Antiqua" w:cs="Times New Roman"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5.3pt;margin-top:1pt;width:227.85pt;height:108.4pt;z-index:251657728;mso-wrap-style:none" stroked="f">
            <v:textbox style="mso-fit-shape-to-text:t">
              <w:txbxContent>
                <w:p w:rsidR="00974E0D" w:rsidRPr="00C84944" w:rsidRDefault="00974E0D" w:rsidP="00812DB4">
                  <w:pPr>
                    <w:tabs>
                      <w:tab w:val="center" w:pos="6521"/>
                    </w:tabs>
                    <w:spacing w:line="240" w:lineRule="auto"/>
                    <w:ind w:left="142" w:right="113"/>
                    <w:jc w:val="center"/>
                    <w:rPr>
                      <w:rFonts w:ascii="Book Antiqua" w:hAnsi="Book Antiqua" w:cs="Times New Roman"/>
                      <w:b/>
                    </w:rPr>
                  </w:pPr>
                  <w:r w:rsidRPr="00C84944">
                    <w:rPr>
                      <w:rFonts w:ascii="Book Antiqua" w:hAnsi="Book Antiqua" w:cs="Times New Roman"/>
                      <w:b/>
                    </w:rPr>
                    <w:t>Kovács Ernő</w:t>
                  </w:r>
                </w:p>
                <w:p w:rsidR="00974E0D" w:rsidRPr="00C84944" w:rsidRDefault="00974E0D" w:rsidP="00812DB4">
                  <w:pPr>
                    <w:tabs>
                      <w:tab w:val="center" w:pos="6521"/>
                    </w:tabs>
                    <w:spacing w:line="240" w:lineRule="auto"/>
                    <w:ind w:left="142" w:right="113"/>
                    <w:jc w:val="center"/>
                    <w:rPr>
                      <w:rFonts w:ascii="Book Antiqua" w:hAnsi="Book Antiqua" w:cs="Times New Roman"/>
                    </w:rPr>
                  </w:pPr>
                  <w:proofErr w:type="gramStart"/>
                  <w:r>
                    <w:rPr>
                      <w:rFonts w:ascii="Book Antiqua" w:eastAsia="Times New Roman" w:hAnsi="Book Antiqua" w:cs="Times New Roman"/>
                      <w:szCs w:val="24"/>
                    </w:rPr>
                    <w:t>főispán</w:t>
                  </w:r>
                  <w:proofErr w:type="gramEnd"/>
                  <w:r w:rsidRPr="00C84944">
                    <w:rPr>
                      <w:rFonts w:ascii="Book Antiqua" w:hAnsi="Book Antiqua"/>
                      <w:szCs w:val="24"/>
                    </w:rPr>
                    <w:t xml:space="preserve"> nevében és megbízásából:</w:t>
                  </w:r>
                </w:p>
                <w:p w:rsidR="00974E0D" w:rsidRPr="00C84944" w:rsidRDefault="00974E0D" w:rsidP="001567EE">
                  <w:pPr>
                    <w:tabs>
                      <w:tab w:val="center" w:pos="6521"/>
                    </w:tabs>
                    <w:ind w:left="142" w:right="114"/>
                    <w:jc w:val="center"/>
                    <w:rPr>
                      <w:rFonts w:ascii="Book Antiqua" w:hAnsi="Book Antiqua" w:cs="Times New Roman"/>
                    </w:rPr>
                  </w:pPr>
                  <w:bookmarkStart w:id="0" w:name="_GoBack"/>
                  <w:bookmarkEnd w:id="0"/>
                </w:p>
                <w:p w:rsidR="00974E0D" w:rsidRPr="00C84944" w:rsidRDefault="00974E0D" w:rsidP="001567EE">
                  <w:pPr>
                    <w:tabs>
                      <w:tab w:val="center" w:pos="6521"/>
                    </w:tabs>
                    <w:ind w:left="142" w:right="114"/>
                    <w:jc w:val="center"/>
                    <w:rPr>
                      <w:rFonts w:ascii="Book Antiqua" w:hAnsi="Book Antiqua" w:cs="Times New Roman"/>
                    </w:rPr>
                  </w:pPr>
                </w:p>
                <w:p w:rsidR="00974E0D" w:rsidRPr="00C84944" w:rsidRDefault="00974E0D" w:rsidP="001567EE">
                  <w:pPr>
                    <w:tabs>
                      <w:tab w:val="center" w:pos="6521"/>
                    </w:tabs>
                    <w:spacing w:line="240" w:lineRule="auto"/>
                    <w:ind w:left="142" w:right="114"/>
                    <w:jc w:val="center"/>
                    <w:rPr>
                      <w:rFonts w:ascii="Book Antiqua" w:hAnsi="Book Antiqua" w:cs="Times New Roman"/>
                      <w:b/>
                    </w:rPr>
                  </w:pPr>
                  <w:proofErr w:type="gramStart"/>
                  <w:r>
                    <w:rPr>
                      <w:rFonts w:ascii="Book Antiqua" w:hAnsi="Book Antiqua" w:cs="Times New Roman"/>
                      <w:b/>
                      <w:bCs/>
                    </w:rPr>
                    <w:t>dr.</w:t>
                  </w:r>
                  <w:proofErr w:type="gramEnd"/>
                  <w:r>
                    <w:rPr>
                      <w:rFonts w:ascii="Book Antiqua" w:hAnsi="Book Antiqua" w:cs="Times New Roman"/>
                      <w:b/>
                      <w:bCs/>
                    </w:rPr>
                    <w:t xml:space="preserve"> Mátyás Krisztina</w:t>
                  </w:r>
                </w:p>
                <w:p w:rsidR="00974E0D" w:rsidRPr="00C84944" w:rsidRDefault="00974E0D" w:rsidP="001567EE">
                  <w:pPr>
                    <w:tabs>
                      <w:tab w:val="center" w:pos="6521"/>
                    </w:tabs>
                    <w:spacing w:line="240" w:lineRule="auto"/>
                    <w:ind w:left="142" w:right="114"/>
                    <w:jc w:val="center"/>
                    <w:rPr>
                      <w:rFonts w:ascii="Book Antiqua" w:hAnsi="Book Antiqua" w:cs="Times New Roman"/>
                    </w:rPr>
                  </w:pPr>
                  <w:proofErr w:type="gramStart"/>
                  <w:r w:rsidRPr="00C84944">
                    <w:rPr>
                      <w:rFonts w:ascii="Book Antiqua" w:hAnsi="Book Antiqua" w:cs="Times New Roman"/>
                    </w:rPr>
                    <w:t>osztályvezető</w:t>
                  </w:r>
                  <w:proofErr w:type="gramEnd"/>
                </w:p>
                <w:p w:rsidR="00974E0D" w:rsidRPr="0081199F" w:rsidRDefault="00974E0D" w:rsidP="001567EE">
                  <w:pPr>
                    <w:tabs>
                      <w:tab w:val="center" w:pos="6804"/>
                    </w:tabs>
                    <w:spacing w:line="240" w:lineRule="auto"/>
                    <w:ind w:left="142" w:right="114"/>
                    <w:jc w:val="center"/>
                    <w:rPr>
                      <w:rFonts w:cs="Times New Roman"/>
                    </w:rPr>
                  </w:pPr>
                </w:p>
              </w:txbxContent>
            </v:textbox>
            <w10:wrap type="square"/>
          </v:shape>
        </w:pict>
      </w:r>
    </w:p>
    <w:sectPr w:rsidR="007F145F" w:rsidRPr="00C84944" w:rsidSect="0000215F">
      <w:headerReference w:type="default" r:id="rId14"/>
      <w:footerReference w:type="first" r:id="rId15"/>
      <w:pgSz w:w="11906" w:h="16838"/>
      <w:pgMar w:top="567" w:right="1134" w:bottom="1134" w:left="1134" w:header="709" w:footer="3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E0D" w:rsidRDefault="00974E0D" w:rsidP="00930BA4">
      <w:pPr>
        <w:spacing w:line="240" w:lineRule="auto"/>
      </w:pPr>
      <w:r>
        <w:separator/>
      </w:r>
    </w:p>
  </w:endnote>
  <w:endnote w:type="continuationSeparator" w:id="0">
    <w:p w:rsidR="00974E0D" w:rsidRDefault="00974E0D" w:rsidP="00930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dobe Garamond Pro 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E0D" w:rsidRPr="00C84944" w:rsidRDefault="00974E0D" w:rsidP="008701F4">
    <w:pPr>
      <w:pStyle w:val="llb"/>
      <w:pBdr>
        <w:top w:val="single" w:sz="4" w:space="1" w:color="auto"/>
      </w:pBdr>
      <w:jc w:val="center"/>
      <w:rPr>
        <w:rFonts w:ascii="Book Antiqua" w:hAnsi="Book Antiqua"/>
        <w:sz w:val="20"/>
        <w:szCs w:val="20"/>
      </w:rPr>
    </w:pPr>
    <w:r w:rsidRPr="00C84944">
      <w:rPr>
        <w:rFonts w:ascii="Book Antiqua" w:hAnsi="Book Antiqua"/>
        <w:sz w:val="20"/>
        <w:szCs w:val="20"/>
      </w:rPr>
      <w:t>Bá</w:t>
    </w:r>
    <w:r>
      <w:rPr>
        <w:rFonts w:ascii="Book Antiqua" w:hAnsi="Book Antiqua"/>
        <w:sz w:val="20"/>
        <w:szCs w:val="20"/>
      </w:rPr>
      <w:t>cs-Kiskun Várm</w:t>
    </w:r>
    <w:r w:rsidRPr="00C84944">
      <w:rPr>
        <w:rFonts w:ascii="Book Antiqua" w:hAnsi="Book Antiqua"/>
        <w:sz w:val="20"/>
        <w:szCs w:val="20"/>
      </w:rPr>
      <w:t xml:space="preserve">egyei Kormányhivatal </w:t>
    </w:r>
  </w:p>
  <w:p w:rsidR="00974E0D" w:rsidRPr="00C84944" w:rsidRDefault="00974E0D" w:rsidP="008701F4">
    <w:pPr>
      <w:pStyle w:val="llb"/>
      <w:pBdr>
        <w:top w:val="single" w:sz="4" w:space="1" w:color="auto"/>
      </w:pBdr>
      <w:jc w:val="center"/>
      <w:rPr>
        <w:rFonts w:ascii="Book Antiqua" w:hAnsi="Book Antiqua"/>
        <w:sz w:val="20"/>
        <w:szCs w:val="20"/>
      </w:rPr>
    </w:pPr>
    <w:r w:rsidRPr="00C84944">
      <w:rPr>
        <w:rFonts w:ascii="Book Antiqua" w:hAnsi="Book Antiqua"/>
        <w:sz w:val="20"/>
        <w:szCs w:val="20"/>
      </w:rPr>
      <w:t>Környezetvédelmi, Természetvédelmi és Hulladékgazdálkodási Főosztály</w:t>
    </w:r>
  </w:p>
  <w:p w:rsidR="00974E0D" w:rsidRPr="00C84944" w:rsidRDefault="00974E0D" w:rsidP="008701F4">
    <w:pPr>
      <w:pStyle w:val="llb"/>
      <w:jc w:val="center"/>
      <w:rPr>
        <w:rFonts w:ascii="Book Antiqua" w:hAnsi="Book Antiqua"/>
        <w:sz w:val="20"/>
        <w:szCs w:val="20"/>
      </w:rPr>
    </w:pPr>
    <w:r w:rsidRPr="00C84944">
      <w:rPr>
        <w:rFonts w:ascii="Book Antiqua" w:hAnsi="Book Antiqua"/>
        <w:sz w:val="20"/>
        <w:szCs w:val="20"/>
      </w:rPr>
      <w:t xml:space="preserve">Jogi és Hatósági Nyilvántartó Osztály </w:t>
    </w:r>
  </w:p>
  <w:p w:rsidR="00974E0D" w:rsidRPr="00C84944" w:rsidRDefault="00974E0D" w:rsidP="008701F4">
    <w:pPr>
      <w:pStyle w:val="llb"/>
      <w:jc w:val="center"/>
      <w:rPr>
        <w:rFonts w:ascii="Book Antiqua" w:hAnsi="Book Antiqua"/>
        <w:sz w:val="20"/>
        <w:szCs w:val="20"/>
      </w:rPr>
    </w:pPr>
    <w:r w:rsidRPr="00C84944">
      <w:rPr>
        <w:rFonts w:ascii="Book Antiqua" w:hAnsi="Book Antiqua"/>
        <w:sz w:val="20"/>
        <w:szCs w:val="20"/>
      </w:rPr>
      <w:t>6000 Kecskemét, Ba</w:t>
    </w:r>
    <w:r>
      <w:rPr>
        <w:rFonts w:ascii="Book Antiqua" w:hAnsi="Book Antiqua"/>
        <w:sz w:val="20"/>
        <w:szCs w:val="20"/>
      </w:rPr>
      <w:t>jcsy-Zsilinszky krt. 2.</w:t>
    </w:r>
  </w:p>
  <w:p w:rsidR="00974E0D" w:rsidRPr="00C84944" w:rsidRDefault="00974E0D" w:rsidP="008701F4">
    <w:pPr>
      <w:pStyle w:val="llb"/>
      <w:jc w:val="center"/>
      <w:rPr>
        <w:rFonts w:ascii="Book Antiqua" w:hAnsi="Book Antiqua"/>
        <w:color w:val="000000"/>
        <w:sz w:val="20"/>
        <w:szCs w:val="20"/>
      </w:rPr>
    </w:pPr>
    <w:r w:rsidRPr="00C84944">
      <w:rPr>
        <w:rFonts w:ascii="Book Antiqua" w:hAnsi="Book Antiqua"/>
        <w:color w:val="000000"/>
        <w:sz w:val="20"/>
        <w:szCs w:val="20"/>
      </w:rPr>
      <w:t xml:space="preserve">76/795-870, e-mail: </w:t>
    </w:r>
    <w:hyperlink r:id="rId1" w:history="1">
      <w:r w:rsidRPr="00C84944">
        <w:rPr>
          <w:rStyle w:val="Hiperhivatkozs"/>
          <w:rFonts w:ascii="Book Antiqua" w:hAnsi="Book Antiqua"/>
          <w:color w:val="000000"/>
          <w:sz w:val="20"/>
          <w:szCs w:val="20"/>
        </w:rPr>
        <w:t>kornyezetvedelem@bacs.gov.hu</w:t>
      </w:r>
    </w:hyperlink>
  </w:p>
  <w:p w:rsidR="00974E0D" w:rsidRPr="00C84944" w:rsidRDefault="00974E0D" w:rsidP="008701F4">
    <w:pPr>
      <w:pStyle w:val="llb"/>
      <w:jc w:val="center"/>
      <w:rPr>
        <w:rFonts w:ascii="Book Antiqua" w:hAnsi="Book Antiqua"/>
        <w:sz w:val="20"/>
        <w:szCs w:val="20"/>
      </w:rPr>
    </w:pPr>
    <w:r w:rsidRPr="00C84944">
      <w:rPr>
        <w:rFonts w:ascii="Book Antiqua" w:hAnsi="Book Antiqua"/>
        <w:sz w:val="20"/>
        <w:szCs w:val="20"/>
      </w:rPr>
      <w:t>KRID azonosító: 246192384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E0D" w:rsidRDefault="00974E0D" w:rsidP="00930BA4">
      <w:pPr>
        <w:spacing w:line="240" w:lineRule="auto"/>
      </w:pPr>
      <w:r>
        <w:separator/>
      </w:r>
    </w:p>
  </w:footnote>
  <w:footnote w:type="continuationSeparator" w:id="0">
    <w:p w:rsidR="00974E0D" w:rsidRDefault="00974E0D" w:rsidP="00930BA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E0D" w:rsidRDefault="00974E0D">
    <w:pPr>
      <w:pStyle w:val="lfej"/>
      <w:jc w:val="center"/>
    </w:pPr>
    <w:fldSimple w:instr="PAGE   \* MERGEFORMAT">
      <w:r w:rsidR="000A66EA">
        <w:rPr>
          <w:noProof/>
        </w:rPr>
        <w:t>2</w:t>
      </w:r>
    </w:fldSimple>
  </w:p>
  <w:p w:rsidR="00974E0D" w:rsidRDefault="00974E0D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12C4"/>
    <w:multiLevelType w:val="hybridMultilevel"/>
    <w:tmpl w:val="C8D42166"/>
    <w:lvl w:ilvl="0" w:tplc="85B27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C62477"/>
    <w:multiLevelType w:val="multilevel"/>
    <w:tmpl w:val="EF9C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9166AE"/>
    <w:multiLevelType w:val="hybridMultilevel"/>
    <w:tmpl w:val="067283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A4"/>
    <w:rsid w:val="00001BFE"/>
    <w:rsid w:val="0000215F"/>
    <w:rsid w:val="0000544A"/>
    <w:rsid w:val="000077C8"/>
    <w:rsid w:val="00015235"/>
    <w:rsid w:val="000168B6"/>
    <w:rsid w:val="00017D22"/>
    <w:rsid w:val="00021ABD"/>
    <w:rsid w:val="000351CA"/>
    <w:rsid w:val="00036451"/>
    <w:rsid w:val="00061629"/>
    <w:rsid w:val="00062BC9"/>
    <w:rsid w:val="00066E6F"/>
    <w:rsid w:val="00077BC9"/>
    <w:rsid w:val="00081B78"/>
    <w:rsid w:val="00090AB4"/>
    <w:rsid w:val="000A5E73"/>
    <w:rsid w:val="000A66EA"/>
    <w:rsid w:val="000B3C22"/>
    <w:rsid w:val="000B5FD9"/>
    <w:rsid w:val="000B60B2"/>
    <w:rsid w:val="000C42EC"/>
    <w:rsid w:val="000C4C44"/>
    <w:rsid w:val="000D1BDA"/>
    <w:rsid w:val="000E5AFD"/>
    <w:rsid w:val="000F020E"/>
    <w:rsid w:val="000F1D31"/>
    <w:rsid w:val="000F763D"/>
    <w:rsid w:val="000F7672"/>
    <w:rsid w:val="00110B95"/>
    <w:rsid w:val="00110D97"/>
    <w:rsid w:val="001159DD"/>
    <w:rsid w:val="00132379"/>
    <w:rsid w:val="001458D3"/>
    <w:rsid w:val="0014711E"/>
    <w:rsid w:val="00147131"/>
    <w:rsid w:val="00151DA2"/>
    <w:rsid w:val="00155F1E"/>
    <w:rsid w:val="001567EE"/>
    <w:rsid w:val="001639A4"/>
    <w:rsid w:val="00172342"/>
    <w:rsid w:val="00174D46"/>
    <w:rsid w:val="001809C6"/>
    <w:rsid w:val="00186A27"/>
    <w:rsid w:val="00187A55"/>
    <w:rsid w:val="001B013D"/>
    <w:rsid w:val="001B196F"/>
    <w:rsid w:val="001B7F26"/>
    <w:rsid w:val="001C4314"/>
    <w:rsid w:val="001E1A6C"/>
    <w:rsid w:val="001E2C4D"/>
    <w:rsid w:val="001F4316"/>
    <w:rsid w:val="0020275B"/>
    <w:rsid w:val="002034B0"/>
    <w:rsid w:val="00204AC0"/>
    <w:rsid w:val="00206A86"/>
    <w:rsid w:val="00206ECE"/>
    <w:rsid w:val="00207512"/>
    <w:rsid w:val="002143F0"/>
    <w:rsid w:val="00215D10"/>
    <w:rsid w:val="00221D5A"/>
    <w:rsid w:val="0022213E"/>
    <w:rsid w:val="00232E18"/>
    <w:rsid w:val="00233E40"/>
    <w:rsid w:val="00242A61"/>
    <w:rsid w:val="002531D9"/>
    <w:rsid w:val="00257068"/>
    <w:rsid w:val="00263C19"/>
    <w:rsid w:val="0026465D"/>
    <w:rsid w:val="00265F46"/>
    <w:rsid w:val="00282C1F"/>
    <w:rsid w:val="002A3629"/>
    <w:rsid w:val="002A66CE"/>
    <w:rsid w:val="002B53C3"/>
    <w:rsid w:val="002D2BBA"/>
    <w:rsid w:val="002F0243"/>
    <w:rsid w:val="002F07A9"/>
    <w:rsid w:val="002F257F"/>
    <w:rsid w:val="003059A1"/>
    <w:rsid w:val="003117C9"/>
    <w:rsid w:val="00311EC0"/>
    <w:rsid w:val="003145DA"/>
    <w:rsid w:val="00322077"/>
    <w:rsid w:val="0032758E"/>
    <w:rsid w:val="0033024C"/>
    <w:rsid w:val="00335B06"/>
    <w:rsid w:val="00336DDE"/>
    <w:rsid w:val="00344ADB"/>
    <w:rsid w:val="00352037"/>
    <w:rsid w:val="00352615"/>
    <w:rsid w:val="003701AA"/>
    <w:rsid w:val="0037183E"/>
    <w:rsid w:val="00373C8B"/>
    <w:rsid w:val="003777DA"/>
    <w:rsid w:val="0038163B"/>
    <w:rsid w:val="0038310C"/>
    <w:rsid w:val="00394989"/>
    <w:rsid w:val="0039539F"/>
    <w:rsid w:val="003A0974"/>
    <w:rsid w:val="003A457D"/>
    <w:rsid w:val="003B2419"/>
    <w:rsid w:val="003E083F"/>
    <w:rsid w:val="003E3207"/>
    <w:rsid w:val="003E4EEE"/>
    <w:rsid w:val="003F60E0"/>
    <w:rsid w:val="00400C87"/>
    <w:rsid w:val="00412C6A"/>
    <w:rsid w:val="00432D51"/>
    <w:rsid w:val="00442657"/>
    <w:rsid w:val="0046546A"/>
    <w:rsid w:val="00465A94"/>
    <w:rsid w:val="00470078"/>
    <w:rsid w:val="00471ED8"/>
    <w:rsid w:val="00472576"/>
    <w:rsid w:val="004744EA"/>
    <w:rsid w:val="004850EA"/>
    <w:rsid w:val="004942FC"/>
    <w:rsid w:val="004963FD"/>
    <w:rsid w:val="004A165F"/>
    <w:rsid w:val="004D2629"/>
    <w:rsid w:val="004E5635"/>
    <w:rsid w:val="004E781A"/>
    <w:rsid w:val="004F410B"/>
    <w:rsid w:val="00504BBA"/>
    <w:rsid w:val="005071CB"/>
    <w:rsid w:val="005151BB"/>
    <w:rsid w:val="00520341"/>
    <w:rsid w:val="00523BEE"/>
    <w:rsid w:val="005350EA"/>
    <w:rsid w:val="00537085"/>
    <w:rsid w:val="00537E76"/>
    <w:rsid w:val="00544C3B"/>
    <w:rsid w:val="00547041"/>
    <w:rsid w:val="00547EE5"/>
    <w:rsid w:val="005608E4"/>
    <w:rsid w:val="00572E79"/>
    <w:rsid w:val="0058113C"/>
    <w:rsid w:val="00584918"/>
    <w:rsid w:val="0058781B"/>
    <w:rsid w:val="00593701"/>
    <w:rsid w:val="00593F2F"/>
    <w:rsid w:val="005A4386"/>
    <w:rsid w:val="005A7267"/>
    <w:rsid w:val="005B094E"/>
    <w:rsid w:val="005C57F1"/>
    <w:rsid w:val="005D145E"/>
    <w:rsid w:val="005D2FD1"/>
    <w:rsid w:val="005E02B5"/>
    <w:rsid w:val="005E2E56"/>
    <w:rsid w:val="005E7C2A"/>
    <w:rsid w:val="005F16B5"/>
    <w:rsid w:val="005F6507"/>
    <w:rsid w:val="006001D1"/>
    <w:rsid w:val="00601F49"/>
    <w:rsid w:val="00611911"/>
    <w:rsid w:val="00613AC7"/>
    <w:rsid w:val="0062451F"/>
    <w:rsid w:val="006310FA"/>
    <w:rsid w:val="006378D1"/>
    <w:rsid w:val="00654E96"/>
    <w:rsid w:val="00664498"/>
    <w:rsid w:val="00671B8F"/>
    <w:rsid w:val="00676E8F"/>
    <w:rsid w:val="00677120"/>
    <w:rsid w:val="00677A77"/>
    <w:rsid w:val="00677ED8"/>
    <w:rsid w:val="00680C99"/>
    <w:rsid w:val="00687AE6"/>
    <w:rsid w:val="00693B44"/>
    <w:rsid w:val="006A2841"/>
    <w:rsid w:val="006A35B6"/>
    <w:rsid w:val="006B69C8"/>
    <w:rsid w:val="006E4414"/>
    <w:rsid w:val="006F0A8A"/>
    <w:rsid w:val="006F7440"/>
    <w:rsid w:val="007139A7"/>
    <w:rsid w:val="007249FF"/>
    <w:rsid w:val="007307B3"/>
    <w:rsid w:val="00735C05"/>
    <w:rsid w:val="007400AA"/>
    <w:rsid w:val="0074305A"/>
    <w:rsid w:val="007539EF"/>
    <w:rsid w:val="00753EB2"/>
    <w:rsid w:val="00754640"/>
    <w:rsid w:val="00756AA6"/>
    <w:rsid w:val="007654DA"/>
    <w:rsid w:val="00767EED"/>
    <w:rsid w:val="00772A67"/>
    <w:rsid w:val="00781D2A"/>
    <w:rsid w:val="007911A4"/>
    <w:rsid w:val="00792AD9"/>
    <w:rsid w:val="00792B7D"/>
    <w:rsid w:val="007971AB"/>
    <w:rsid w:val="007A4D5B"/>
    <w:rsid w:val="007B1418"/>
    <w:rsid w:val="007B20C6"/>
    <w:rsid w:val="007E2771"/>
    <w:rsid w:val="007F145F"/>
    <w:rsid w:val="00800FF8"/>
    <w:rsid w:val="008101E1"/>
    <w:rsid w:val="00812DB4"/>
    <w:rsid w:val="00812DC1"/>
    <w:rsid w:val="0081355D"/>
    <w:rsid w:val="008223C0"/>
    <w:rsid w:val="0083242C"/>
    <w:rsid w:val="00840B9E"/>
    <w:rsid w:val="00842EAB"/>
    <w:rsid w:val="0084660E"/>
    <w:rsid w:val="00853FDA"/>
    <w:rsid w:val="00856A95"/>
    <w:rsid w:val="00861E1A"/>
    <w:rsid w:val="008701F4"/>
    <w:rsid w:val="0087066A"/>
    <w:rsid w:val="00872931"/>
    <w:rsid w:val="00873D08"/>
    <w:rsid w:val="00883A64"/>
    <w:rsid w:val="00892978"/>
    <w:rsid w:val="008968BC"/>
    <w:rsid w:val="00896978"/>
    <w:rsid w:val="008A3AFA"/>
    <w:rsid w:val="008A7152"/>
    <w:rsid w:val="008B5156"/>
    <w:rsid w:val="008C7694"/>
    <w:rsid w:val="008D0892"/>
    <w:rsid w:val="008D0E47"/>
    <w:rsid w:val="008E10A5"/>
    <w:rsid w:val="008E1EDE"/>
    <w:rsid w:val="008F47EA"/>
    <w:rsid w:val="008F60A0"/>
    <w:rsid w:val="00905650"/>
    <w:rsid w:val="00913881"/>
    <w:rsid w:val="00921211"/>
    <w:rsid w:val="00924583"/>
    <w:rsid w:val="0092697B"/>
    <w:rsid w:val="00930BA4"/>
    <w:rsid w:val="00931B2E"/>
    <w:rsid w:val="0094057E"/>
    <w:rsid w:val="00944AB0"/>
    <w:rsid w:val="00951862"/>
    <w:rsid w:val="009556D1"/>
    <w:rsid w:val="009608E1"/>
    <w:rsid w:val="00964D12"/>
    <w:rsid w:val="00965E39"/>
    <w:rsid w:val="00971964"/>
    <w:rsid w:val="00973A91"/>
    <w:rsid w:val="00973F1F"/>
    <w:rsid w:val="00974E0D"/>
    <w:rsid w:val="0097560C"/>
    <w:rsid w:val="00981DED"/>
    <w:rsid w:val="009937F9"/>
    <w:rsid w:val="00993BEE"/>
    <w:rsid w:val="009966ED"/>
    <w:rsid w:val="00997A5F"/>
    <w:rsid w:val="00997BD6"/>
    <w:rsid w:val="009B115C"/>
    <w:rsid w:val="009C125D"/>
    <w:rsid w:val="009C4533"/>
    <w:rsid w:val="009E23D4"/>
    <w:rsid w:val="009E430B"/>
    <w:rsid w:val="009F0EE2"/>
    <w:rsid w:val="009F500A"/>
    <w:rsid w:val="009F6CE9"/>
    <w:rsid w:val="00A03109"/>
    <w:rsid w:val="00A11B2B"/>
    <w:rsid w:val="00A12C99"/>
    <w:rsid w:val="00A14991"/>
    <w:rsid w:val="00A17346"/>
    <w:rsid w:val="00A22CED"/>
    <w:rsid w:val="00A324A7"/>
    <w:rsid w:val="00A36B85"/>
    <w:rsid w:val="00A479C0"/>
    <w:rsid w:val="00A513D6"/>
    <w:rsid w:val="00A757A3"/>
    <w:rsid w:val="00A83560"/>
    <w:rsid w:val="00A904CB"/>
    <w:rsid w:val="00A91218"/>
    <w:rsid w:val="00A93C32"/>
    <w:rsid w:val="00A96A8B"/>
    <w:rsid w:val="00AA3C75"/>
    <w:rsid w:val="00AA5463"/>
    <w:rsid w:val="00AA7843"/>
    <w:rsid w:val="00AF5957"/>
    <w:rsid w:val="00B10192"/>
    <w:rsid w:val="00B11A41"/>
    <w:rsid w:val="00B203E2"/>
    <w:rsid w:val="00B341EC"/>
    <w:rsid w:val="00B5483A"/>
    <w:rsid w:val="00B65276"/>
    <w:rsid w:val="00B758B6"/>
    <w:rsid w:val="00B779C5"/>
    <w:rsid w:val="00B85588"/>
    <w:rsid w:val="00B875C4"/>
    <w:rsid w:val="00B96556"/>
    <w:rsid w:val="00BA1B17"/>
    <w:rsid w:val="00BA1CC5"/>
    <w:rsid w:val="00BA5A78"/>
    <w:rsid w:val="00BA7306"/>
    <w:rsid w:val="00BB2429"/>
    <w:rsid w:val="00BC1BFF"/>
    <w:rsid w:val="00BC2D82"/>
    <w:rsid w:val="00BC4432"/>
    <w:rsid w:val="00BD2681"/>
    <w:rsid w:val="00BE0B6B"/>
    <w:rsid w:val="00BF596B"/>
    <w:rsid w:val="00C06E1A"/>
    <w:rsid w:val="00C129CE"/>
    <w:rsid w:val="00C12A09"/>
    <w:rsid w:val="00C149BB"/>
    <w:rsid w:val="00C15AD1"/>
    <w:rsid w:val="00C3339A"/>
    <w:rsid w:val="00C33776"/>
    <w:rsid w:val="00C4216D"/>
    <w:rsid w:val="00C43A0B"/>
    <w:rsid w:val="00C64237"/>
    <w:rsid w:val="00C707F2"/>
    <w:rsid w:val="00C84944"/>
    <w:rsid w:val="00C86B37"/>
    <w:rsid w:val="00C940D8"/>
    <w:rsid w:val="00C95E48"/>
    <w:rsid w:val="00CA3202"/>
    <w:rsid w:val="00CA573A"/>
    <w:rsid w:val="00CA5AB6"/>
    <w:rsid w:val="00CC127D"/>
    <w:rsid w:val="00CC48F8"/>
    <w:rsid w:val="00CC5F93"/>
    <w:rsid w:val="00CC605E"/>
    <w:rsid w:val="00CD0A14"/>
    <w:rsid w:val="00CE7770"/>
    <w:rsid w:val="00D03F5E"/>
    <w:rsid w:val="00D21C08"/>
    <w:rsid w:val="00D3448C"/>
    <w:rsid w:val="00D4502B"/>
    <w:rsid w:val="00D45D50"/>
    <w:rsid w:val="00D5005D"/>
    <w:rsid w:val="00D52288"/>
    <w:rsid w:val="00D614F0"/>
    <w:rsid w:val="00D61609"/>
    <w:rsid w:val="00D73170"/>
    <w:rsid w:val="00D77106"/>
    <w:rsid w:val="00D874B4"/>
    <w:rsid w:val="00D92F44"/>
    <w:rsid w:val="00D9356B"/>
    <w:rsid w:val="00D942A3"/>
    <w:rsid w:val="00D94D69"/>
    <w:rsid w:val="00DB0A55"/>
    <w:rsid w:val="00DB1C5D"/>
    <w:rsid w:val="00DB2029"/>
    <w:rsid w:val="00DC414F"/>
    <w:rsid w:val="00DC4A55"/>
    <w:rsid w:val="00DC7C31"/>
    <w:rsid w:val="00DD4C3A"/>
    <w:rsid w:val="00DE16D5"/>
    <w:rsid w:val="00DE2DD1"/>
    <w:rsid w:val="00E12C49"/>
    <w:rsid w:val="00E2601C"/>
    <w:rsid w:val="00E30B21"/>
    <w:rsid w:val="00E55170"/>
    <w:rsid w:val="00E6385A"/>
    <w:rsid w:val="00E74209"/>
    <w:rsid w:val="00E80508"/>
    <w:rsid w:val="00E8447E"/>
    <w:rsid w:val="00E86ADC"/>
    <w:rsid w:val="00E9577C"/>
    <w:rsid w:val="00EA165E"/>
    <w:rsid w:val="00EA2D5A"/>
    <w:rsid w:val="00EC0220"/>
    <w:rsid w:val="00EC5D96"/>
    <w:rsid w:val="00ED0E98"/>
    <w:rsid w:val="00ED68DF"/>
    <w:rsid w:val="00ED7A82"/>
    <w:rsid w:val="00EE0D2B"/>
    <w:rsid w:val="00EE178D"/>
    <w:rsid w:val="00EE2E55"/>
    <w:rsid w:val="00EE3784"/>
    <w:rsid w:val="00F04B1C"/>
    <w:rsid w:val="00F0669F"/>
    <w:rsid w:val="00F14A7B"/>
    <w:rsid w:val="00F24CA6"/>
    <w:rsid w:val="00F30AC3"/>
    <w:rsid w:val="00F34C6F"/>
    <w:rsid w:val="00F37509"/>
    <w:rsid w:val="00F44456"/>
    <w:rsid w:val="00F51C75"/>
    <w:rsid w:val="00F64F9D"/>
    <w:rsid w:val="00F75FFE"/>
    <w:rsid w:val="00F85600"/>
    <w:rsid w:val="00F955BC"/>
    <w:rsid w:val="00FA1662"/>
    <w:rsid w:val="00FB2A66"/>
    <w:rsid w:val="00FB6205"/>
    <w:rsid w:val="00FC3AE8"/>
    <w:rsid w:val="00FE140E"/>
    <w:rsid w:val="00FF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3560"/>
    <w:pPr>
      <w:spacing w:line="360" w:lineRule="auto"/>
      <w:jc w:val="both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F51C7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30BA4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30BA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30BA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BA4"/>
  </w:style>
  <w:style w:type="paragraph" w:styleId="llb">
    <w:name w:val="footer"/>
    <w:basedOn w:val="Norml"/>
    <w:link w:val="llbChar"/>
    <w:uiPriority w:val="99"/>
    <w:unhideWhenUsed/>
    <w:rsid w:val="00930BA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BA4"/>
  </w:style>
  <w:style w:type="paragraph" w:styleId="NormlWeb">
    <w:name w:val="Normal (Web)"/>
    <w:basedOn w:val="Norml"/>
    <w:unhideWhenUsed/>
    <w:rsid w:val="00D03F5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C605E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677A77"/>
  </w:style>
  <w:style w:type="paragraph" w:styleId="Szvegtrzs2">
    <w:name w:val="Body Text 2"/>
    <w:basedOn w:val="Norml"/>
    <w:link w:val="Szvegtrzs2Char"/>
    <w:rsid w:val="001E2C4D"/>
    <w:pPr>
      <w:tabs>
        <w:tab w:val="left" w:pos="284"/>
      </w:tabs>
      <w:spacing w:line="240" w:lineRule="auto"/>
      <w:ind w:right="141"/>
    </w:pPr>
    <w:rPr>
      <w:rFonts w:eastAsia="Times New Roman" w:cs="Times New Roman"/>
      <w:sz w:val="24"/>
      <w:szCs w:val="20"/>
    </w:rPr>
  </w:style>
  <w:style w:type="character" w:customStyle="1" w:styleId="Szvegtrzs2Char">
    <w:name w:val="Szövegtörzs 2 Char"/>
    <w:link w:val="Szvegtrzs2"/>
    <w:rsid w:val="001E2C4D"/>
    <w:rPr>
      <w:rFonts w:eastAsia="Times New Roman" w:cs="Times New Roman"/>
      <w:sz w:val="24"/>
    </w:rPr>
  </w:style>
  <w:style w:type="paragraph" w:styleId="Szvegtrzs">
    <w:name w:val="Body Text"/>
    <w:basedOn w:val="Norml"/>
    <w:link w:val="SzvegtrzsChar"/>
    <w:rsid w:val="001E2C4D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SzvegtrzsChar">
    <w:name w:val="Szövegtörzs Char"/>
    <w:link w:val="Szvegtrzs"/>
    <w:rsid w:val="001E2C4D"/>
    <w:rPr>
      <w:rFonts w:eastAsia="Times New Roman" w:cs="Times New Roman"/>
      <w:sz w:val="24"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EA165E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lcmChar">
    <w:name w:val="Alcím Char"/>
    <w:link w:val="Alcm"/>
    <w:uiPriority w:val="11"/>
    <w:rsid w:val="00EA165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styleId="Hiperhivatkozs">
    <w:name w:val="Hyperlink"/>
    <w:semiHidden/>
    <w:rsid w:val="00753EB2"/>
    <w:rPr>
      <w:strike w:val="0"/>
      <w:dstrike w:val="0"/>
      <w:color w:val="003399"/>
      <w:u w:val="none"/>
      <w:effect w:val="none"/>
    </w:rPr>
  </w:style>
  <w:style w:type="paragraph" w:customStyle="1" w:styleId="cf0agj">
    <w:name w:val="cf0 agj"/>
    <w:basedOn w:val="Norml"/>
    <w:rsid w:val="00753EB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hu-HU"/>
    </w:rPr>
  </w:style>
  <w:style w:type="character" w:customStyle="1" w:styleId="Cmsor1Char">
    <w:name w:val="Címsor 1 Char"/>
    <w:link w:val="Cmsor1"/>
    <w:rsid w:val="00F51C75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f0">
    <w:name w:val="cf0"/>
    <w:basedOn w:val="Norml"/>
    <w:rsid w:val="009B115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hu-HU"/>
    </w:rPr>
  </w:style>
  <w:style w:type="character" w:customStyle="1" w:styleId="dtx">
    <w:name w:val="dtx"/>
    <w:rsid w:val="009B115C"/>
  </w:style>
  <w:style w:type="character" w:customStyle="1" w:styleId="ntx">
    <w:name w:val="ntx"/>
    <w:rsid w:val="009B115C"/>
  </w:style>
  <w:style w:type="character" w:customStyle="1" w:styleId="Szvegtrzs20">
    <w:name w:val="Szövegtörzs (2)_"/>
    <w:link w:val="Szvegtrzs21"/>
    <w:rsid w:val="00C64237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Szvegtrzs2Flkvr">
    <w:name w:val="Szövegtörzs (2) + Félkövér"/>
    <w:rsid w:val="00C642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paragraph" w:customStyle="1" w:styleId="Szvegtrzs21">
    <w:name w:val="Szövegtörzs (2)"/>
    <w:basedOn w:val="Norml"/>
    <w:link w:val="Szvegtrzs20"/>
    <w:rsid w:val="00C64237"/>
    <w:pPr>
      <w:widowControl w:val="0"/>
      <w:shd w:val="clear" w:color="auto" w:fill="FFFFFF"/>
      <w:spacing w:after="120" w:line="250" w:lineRule="exact"/>
      <w:ind w:hanging="340"/>
    </w:pPr>
    <w:rPr>
      <w:rFonts w:eastAsia="Times New Roman" w:cs="Times New Roman"/>
      <w:sz w:val="21"/>
      <w:szCs w:val="21"/>
    </w:rPr>
  </w:style>
  <w:style w:type="character" w:customStyle="1" w:styleId="0Text">
    <w:name w:val="0 Text"/>
    <w:rsid w:val="00265F46"/>
    <w:rPr>
      <w:rFonts w:ascii="Adobe Garamond Pro Bold" w:eastAsia="Adobe Garamond Pro Bold" w:hAnsi="Adobe Garamond Pro Bold" w:cs="Adobe Garamond Pro Bold"/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CC5F93"/>
    <w:rPr>
      <w:color w:val="800080" w:themeColor="followedHyperlink"/>
      <w:u w:val="single"/>
    </w:rPr>
  </w:style>
  <w:style w:type="paragraph" w:styleId="Nincstrkz">
    <w:name w:val="No Spacing"/>
    <w:uiPriority w:val="1"/>
    <w:qFormat/>
    <w:rsid w:val="000B60B2"/>
    <w:pPr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F0669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58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527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6987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369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1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cs-filr.kh.gov.hu/filr/public-link/file-download/8a22845f89bfc51a018b2333fed913b8/5053/-8094739320300978692/03338-10%20T-MAJOR%20Kft.%20-%20Tompa%200327_1%2C%20tojotelep%202023.10.11.%20beerk.%20iratok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cs-filr.kh.gov.hu/filr/public-link/file-download/8a22845f89bfc51a018a5fde8a6505a9/4741/-7021769145220704067/03338-27%20T-Major%20Kft.%20-%20Tompa%200327_1%20toj%C3%B3telep%20%C3%96VE%20-%20%C3%A1tdolgozott%20dokument%C3%A1ci%C3%B3.zi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cs-filr.kh.gov.hu/filr/public-link/file-download/8a22845f8613b8de0187504844390b2d/4083/6607815781091122169/03338-1%20T-Major%20Kft.%20-%20Tompa%200327_1%20toj%C3%B3telep%20%C3%96VE.zi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ormanyhivatal.kh.gov.hu/dokumentumtar?combine=&amp;forras=224&amp;field_dokumentum_cimke%5B%5D=12618&amp;kozzeteve=Al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nyezetvedelem@bacs.gov.h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rnyezetvedelem@bacs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1E0B7-6545-4654-91A5-4FEF0D94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5679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Bács-Kiskun Megyei Kormányhivatal</Company>
  <LinksUpToDate>false</LinksUpToDate>
  <CharactersWithSpaces>6489</CharactersWithSpaces>
  <SharedDoc>false</SharedDoc>
  <HLinks>
    <vt:vector size="18" baseType="variant">
      <vt:variant>
        <vt:i4>1179730</vt:i4>
      </vt:variant>
      <vt:variant>
        <vt:i4>3</vt:i4>
      </vt:variant>
      <vt:variant>
        <vt:i4>0</vt:i4>
      </vt:variant>
      <vt:variant>
        <vt:i4>5</vt:i4>
      </vt:variant>
      <vt:variant>
        <vt:lpwstr>https://bacs-filr.kh.gov.hu/ssf/s/readFile/share/954/-1570666784666511051/publicLink/03632-2-2019.zip</vt:lpwstr>
      </vt:variant>
      <vt:variant>
        <vt:lpwstr/>
      </vt:variant>
      <vt:variant>
        <vt:i4>720978</vt:i4>
      </vt:variant>
      <vt:variant>
        <vt:i4>0</vt:i4>
      </vt:variant>
      <vt:variant>
        <vt:i4>0</vt:i4>
      </vt:variant>
      <vt:variant>
        <vt:i4>5</vt:i4>
      </vt:variant>
      <vt:variant>
        <vt:lpwstr>http://bkmkh.hu/</vt:lpwstr>
      </vt:variant>
      <vt:variant>
        <vt:lpwstr/>
      </vt:variant>
      <vt:variant>
        <vt:i4>4325430</vt:i4>
      </vt:variant>
      <vt:variant>
        <vt:i4>3</vt:i4>
      </vt:variant>
      <vt:variant>
        <vt:i4>0</vt:i4>
      </vt:variant>
      <vt:variant>
        <vt:i4>5</vt:i4>
      </vt:variant>
      <vt:variant>
        <vt:lpwstr>mailto:kornyezetvedelem@bacs.gov.hu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probauser</dc:creator>
  <cp:lastModifiedBy>boldisge</cp:lastModifiedBy>
  <cp:revision>2</cp:revision>
  <cp:lastPrinted>2021-05-10T09:25:00Z</cp:lastPrinted>
  <dcterms:created xsi:type="dcterms:W3CDTF">2023-10-12T09:31:00Z</dcterms:created>
  <dcterms:modified xsi:type="dcterms:W3CDTF">2023-10-12T09:31:00Z</dcterms:modified>
</cp:coreProperties>
</file>