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4541520" cy="1456690"/>
            <wp:effectExtent l="0" t="0" r="0" b="0"/>
            <wp:docPr id="1" name="Kép 1" descr="Baranya Vármegyei Kormányhiva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Baranya Vármegyei Kormányhivatal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83" w:before="0" w:after="0"/>
        <w:jc w:val="center"/>
        <w:rPr>
          <w:rFonts w:ascii="Trajan Pro" w:hAnsi="Trajan Pro" w:cs="Helvetica"/>
          <w:b/>
          <w:b/>
          <w:bCs/>
          <w:smallCaps/>
          <w:color w:val="262626"/>
          <w:sz w:val="20"/>
          <w:szCs w:val="20"/>
        </w:rPr>
      </w:pPr>
      <w:r>
        <w:rPr>
          <w:rFonts w:cs="Helvetica" w:ascii="Trajan Pro" w:hAnsi="Trajan Pro"/>
          <w:b/>
          <w:bCs/>
          <w:smallCaps/>
          <w:color w:val="262626"/>
          <w:sz w:val="20"/>
          <w:szCs w:val="20"/>
        </w:rPr>
        <w:t>Környezetvédelmi, Természetvédelmi és Hulladékgazdálkodási Főosztály</w:t>
      </w:r>
    </w:p>
    <w:p>
      <w:pPr>
        <w:pStyle w:val="Szvegtrzs"/>
        <w:spacing w:lineRule="exact" w:line="30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exact" w:line="300" w:before="0" w:after="2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exact" w:line="300" w:before="0" w:after="200"/>
        <w:ind w:left="0" w:right="0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Közmeghallgatás</w:t>
      </w:r>
    </w:p>
    <w:p>
      <w:pPr>
        <w:pStyle w:val="Normal"/>
        <w:bidi w:val="0"/>
        <w:spacing w:lineRule="exact" w:line="300" w:before="0" w:after="200"/>
        <w:ind w:left="0" w:righ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Szvegtrzs"/>
        <w:bidi w:val="0"/>
        <w:spacing w:lineRule="exact" w:line="300" w:before="0" w:after="20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Az Országos Atomenergia Hivatal </w:t>
      </w:r>
      <w:r>
        <w:rPr>
          <w:rFonts w:cs="Open Sans" w:ascii="Arial" w:hAnsi="Arial"/>
          <w:b/>
          <w:bCs/>
          <w:sz w:val="20"/>
          <w:szCs w:val="20"/>
        </w:rPr>
        <w:t>„az EK BKR lejáró üzemeltetési engedélyét kiváltó új üzemeltetési engedély iránti kérelme”</w:t>
      </w:r>
      <w:r>
        <w:rPr>
          <w:rFonts w:cs="Arial" w:ascii="Arial" w:hAnsi="Arial"/>
          <w:b/>
          <w:bCs/>
          <w:sz w:val="20"/>
          <w:szCs w:val="20"/>
        </w:rPr>
        <w:t xml:space="preserve"> tárgyú, </w:t>
      </w:r>
      <w:r>
        <w:rPr>
          <w:rFonts w:cs="Open Sans" w:ascii="Arial" w:hAnsi="Arial"/>
          <w:b/>
          <w:bCs/>
          <w:sz w:val="20"/>
          <w:szCs w:val="20"/>
        </w:rPr>
        <w:t>OAH-2023-01350/2023</w:t>
      </w:r>
      <w:r>
        <w:rPr>
          <w:rFonts w:cs="Arial" w:ascii="Arial" w:hAnsi="Arial"/>
          <w:b/>
          <w:bCs/>
          <w:sz w:val="20"/>
          <w:szCs w:val="20"/>
        </w:rPr>
        <w:t xml:space="preserve">. ügyiratszámú eljárásban </w:t>
      </w:r>
      <w:r>
        <w:rPr>
          <w:rFonts w:cs="Open Sans" w:ascii="Arial" w:hAnsi="Arial"/>
          <w:b/>
          <w:bCs/>
          <w:sz w:val="20"/>
          <w:szCs w:val="20"/>
        </w:rPr>
        <w:t>személyes megjelenés nélkül</w:t>
      </w:r>
      <w:r>
        <w:rPr>
          <w:rFonts w:cs="Open Sans" w:ascii="Arial" w:hAnsi="Arial"/>
          <w:b/>
          <w:bCs/>
          <w:sz w:val="20"/>
          <w:szCs w:val="20"/>
        </w:rPr>
        <w:t>i</w:t>
      </w:r>
      <w:r>
        <w:rPr>
          <w:rFonts w:cs="Open Sans" w:ascii="Arial" w:hAnsi="Arial"/>
          <w:b/>
          <w:bCs/>
          <w:sz w:val="20"/>
          <w:szCs w:val="20"/>
        </w:rPr>
        <w:t xml:space="preserve"> közmeghallgatás</w:t>
      </w:r>
      <w:r>
        <w:rPr>
          <w:rFonts w:cs="Open Sans" w:ascii="Arial" w:hAnsi="Arial"/>
          <w:b/>
          <w:bCs/>
          <w:sz w:val="20"/>
          <w:szCs w:val="20"/>
        </w:rPr>
        <w:t>t tart</w:t>
      </w:r>
    </w:p>
    <w:p>
      <w:pPr>
        <w:pStyle w:val="Normal"/>
        <w:bidi w:val="0"/>
        <w:spacing w:lineRule="exact" w:line="300" w:before="0" w:after="200"/>
        <w:ind w:left="0" w:right="0" w:hanging="0"/>
        <w:jc w:val="both"/>
        <w:rPr/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A nyilvánosság tájékoztatása és a vélemények, észrevételek megismerése érdekében az Országos Atomenergia Hivatal 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személyes megjelenés nélküli </w:t>
      </w:r>
      <w:r>
        <w:rPr>
          <w:rFonts w:cs="Arial" w:ascii="Arial" w:hAnsi="Arial"/>
          <w:b w:val="false"/>
          <w:bCs w:val="false"/>
          <w:sz w:val="20"/>
          <w:szCs w:val="20"/>
        </w:rPr>
        <w:t>közmeghallgatást tart „</w:t>
      </w:r>
      <w:r>
        <w:rPr>
          <w:rFonts w:cs="Open Sans" w:ascii="Arial" w:hAnsi="Arial"/>
          <w:b w:val="false"/>
          <w:bCs w:val="false"/>
          <w:sz w:val="20"/>
          <w:szCs w:val="20"/>
        </w:rPr>
        <w:t>az EK BKR lejáró üzemeltetési engedélyét kiváltó új üzemeltetési engedély iránti kérelme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” tárgyú, </w:t>
      </w:r>
      <w:r>
        <w:rPr>
          <w:rFonts w:cs="Open Sans" w:ascii="Arial" w:hAnsi="Arial"/>
          <w:b w:val="false"/>
          <w:bCs w:val="false"/>
          <w:sz w:val="20"/>
          <w:szCs w:val="20"/>
        </w:rPr>
        <w:t>OAH-2023-01350/2023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. ügyiratszámú eljárása során. Az elektronikus közmeghallgatás során a beruházáshoz kapcsolódó észrevételeket, </w:t>
      </w:r>
      <w:r>
        <w:rPr>
          <w:rFonts w:cs="Arial" w:ascii="Arial" w:hAnsi="Arial"/>
          <w:b w:val="false"/>
          <w:bCs w:val="false"/>
          <w:sz w:val="20"/>
          <w:szCs w:val="20"/>
        </w:rPr>
        <w:t>kérdéseket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 az Országos Atomenergia Hivatal 202</w:t>
      </w:r>
      <w:r>
        <w:rPr>
          <w:rFonts w:cs="Arial" w:ascii="Arial" w:hAnsi="Arial"/>
          <w:b w:val="false"/>
          <w:bCs w:val="false"/>
          <w:sz w:val="20"/>
          <w:szCs w:val="20"/>
        </w:rPr>
        <w:t>3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. 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július 3. </w:t>
      </w:r>
      <w:r>
        <w:rPr>
          <w:rFonts w:cs="Arial" w:ascii="Arial" w:hAnsi="Arial"/>
          <w:b w:val="false"/>
          <w:bCs w:val="false"/>
          <w:sz w:val="20"/>
          <w:szCs w:val="20"/>
        </w:rPr>
        <w:t>és 202</w:t>
      </w:r>
      <w:r>
        <w:rPr>
          <w:rFonts w:cs="Arial" w:ascii="Arial" w:hAnsi="Arial"/>
          <w:b w:val="false"/>
          <w:bCs w:val="false"/>
          <w:sz w:val="20"/>
          <w:szCs w:val="20"/>
        </w:rPr>
        <w:t>3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. </w:t>
      </w:r>
      <w:r>
        <w:rPr>
          <w:rFonts w:cs="Arial" w:ascii="Arial" w:hAnsi="Arial"/>
          <w:b w:val="false"/>
          <w:bCs w:val="false"/>
          <w:sz w:val="20"/>
          <w:szCs w:val="20"/>
        </w:rPr>
        <w:t>július 7.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 napjai között fogadja a </w:t>
      </w:r>
      <w:hyperlink r:id="rId3">
        <w:r>
          <w:rPr>
            <w:rStyle w:val="Internethivatkozs"/>
            <w:rFonts w:eastAsia="Calibri" w:cs="Arial" w:ascii="Arial" w:hAnsi="Arial"/>
            <w:b w:val="false"/>
            <w:bCs w:val="false"/>
            <w:sz w:val="20"/>
            <w:szCs w:val="20"/>
            <w:lang w:val="hu-HU" w:eastAsia="en-US" w:bidi="ar-SA"/>
          </w:rPr>
          <w:t>kozmeghallgatas</w:t>
        </w:r>
      </w:hyperlink>
      <w:hyperlink r:id="rId4">
        <w:r>
          <w:rPr>
            <w:rStyle w:val="Internethivatkozs"/>
            <w:rFonts w:eastAsia="Calibri" w:cs="Arial" w:ascii="Arial" w:hAnsi="Arial"/>
            <w:b w:val="false"/>
            <w:bCs w:val="false"/>
            <w:sz w:val="20"/>
            <w:szCs w:val="20"/>
            <w:lang w:val="hu-HU" w:eastAsia="en-US" w:bidi="ar-SA"/>
          </w:rPr>
          <w:t>bkr</w:t>
        </w:r>
      </w:hyperlink>
      <w:hyperlink r:id="rId5">
        <w:r>
          <w:rPr>
            <w:rStyle w:val="Internethivatkozs"/>
            <w:rFonts w:eastAsia="Calibri" w:cs="Arial" w:ascii="Arial" w:hAnsi="Arial"/>
            <w:b w:val="false"/>
            <w:bCs w:val="false"/>
            <w:sz w:val="20"/>
            <w:szCs w:val="20"/>
            <w:lang w:val="hu-HU" w:eastAsia="en-US" w:bidi="ar-SA"/>
          </w:rPr>
          <w:t>@</w:t>
        </w:r>
      </w:hyperlink>
      <w:hyperlink r:id="rId6">
        <w:r>
          <w:rPr>
            <w:rStyle w:val="Internethivatkozs"/>
            <w:rFonts w:eastAsia="Calibri" w:cs="Arial" w:ascii="Arial" w:hAnsi="Arial"/>
            <w:b w:val="false"/>
            <w:bCs w:val="false"/>
            <w:sz w:val="20"/>
            <w:szCs w:val="20"/>
            <w:lang w:val="hu-HU" w:eastAsia="en-US" w:bidi="ar-SA"/>
          </w:rPr>
          <w:t>oah.hu</w:t>
        </w:r>
      </w:hyperlink>
      <w:r>
        <w:rPr>
          <w:rFonts w:eastAsia="Calibri" w:cs="Arial" w:ascii="Arial" w:hAnsi="Arial"/>
          <w:b w:val="false"/>
          <w:bCs w:val="false"/>
          <w:sz w:val="20"/>
          <w:szCs w:val="20"/>
          <w:lang w:val="hu-HU" w:eastAsia="en-US" w:bidi="ar-SA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</w:rPr>
        <w:t>elektronikus levélcímre.</w:t>
      </w:r>
    </w:p>
    <w:p>
      <w:pPr>
        <w:pStyle w:val="Normal"/>
        <w:bidi w:val="0"/>
        <w:spacing w:lineRule="exact" w:line="300" w:before="0" w:after="20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Az elektronikus közmeghallgatás </w:t>
      </w:r>
      <w:r>
        <w:rPr>
          <w:rFonts w:cs="Arial" w:ascii="Arial" w:hAnsi="Arial"/>
          <w:b/>
          <w:sz w:val="20"/>
          <w:szCs w:val="20"/>
        </w:rPr>
        <w:t>202</w:t>
      </w:r>
      <w:r>
        <w:rPr>
          <w:rFonts w:cs="Arial" w:ascii="Arial" w:hAnsi="Arial"/>
          <w:b/>
          <w:sz w:val="20"/>
          <w:szCs w:val="20"/>
        </w:rPr>
        <w:t>3</w:t>
      </w:r>
      <w:r>
        <w:rPr>
          <w:rFonts w:cs="Arial" w:ascii="Arial" w:hAnsi="Arial"/>
          <w:b/>
          <w:sz w:val="20"/>
          <w:szCs w:val="20"/>
        </w:rPr>
        <w:t xml:space="preserve">. </w:t>
      </w:r>
      <w:r>
        <w:rPr>
          <w:rFonts w:cs="Arial" w:ascii="Arial" w:hAnsi="Arial"/>
          <w:b/>
          <w:sz w:val="20"/>
          <w:szCs w:val="20"/>
        </w:rPr>
        <w:t>július 3.</w:t>
      </w:r>
      <w:r>
        <w:rPr>
          <w:rFonts w:cs="Arial" w:ascii="Arial" w:hAnsi="Arial"/>
          <w:b/>
          <w:sz w:val="20"/>
          <w:szCs w:val="20"/>
        </w:rPr>
        <w:t xml:space="preserve"> és 202</w:t>
      </w:r>
      <w:r>
        <w:rPr>
          <w:rFonts w:cs="Arial" w:ascii="Arial" w:hAnsi="Arial"/>
          <w:b/>
          <w:sz w:val="20"/>
          <w:szCs w:val="20"/>
        </w:rPr>
        <w:t>3</w:t>
      </w:r>
      <w:r>
        <w:rPr>
          <w:rFonts w:cs="Arial" w:ascii="Arial" w:hAnsi="Arial"/>
          <w:b/>
          <w:sz w:val="20"/>
          <w:szCs w:val="20"/>
        </w:rPr>
        <w:t xml:space="preserve">. </w:t>
      </w:r>
      <w:r>
        <w:rPr>
          <w:rFonts w:cs="Arial" w:ascii="Arial" w:hAnsi="Arial"/>
          <w:b/>
          <w:sz w:val="20"/>
          <w:szCs w:val="20"/>
        </w:rPr>
        <w:t>július 7.</w:t>
      </w:r>
      <w:r>
        <w:rPr>
          <w:rFonts w:cs="Arial" w:ascii="Arial" w:hAnsi="Arial"/>
          <w:b/>
          <w:sz w:val="20"/>
          <w:szCs w:val="20"/>
        </w:rPr>
        <w:t xml:space="preserve"> napjai között tart.</w:t>
      </w:r>
    </w:p>
    <w:p>
      <w:pPr>
        <w:pStyle w:val="Szvegtrzs"/>
        <w:bidi w:val="0"/>
        <w:spacing w:lineRule="exact" w:line="300" w:before="0" w:after="200"/>
        <w:ind w:left="2410" w:right="0" w:hanging="241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zvegtrzs"/>
        <w:bidi w:val="0"/>
        <w:ind w:left="0" w:right="0" w:hanging="0"/>
        <w:jc w:val="both"/>
        <w:rPr/>
      </w:pPr>
      <w:r>
        <w:rPr>
          <w:rFonts w:cs="Arial" w:ascii="Arial" w:hAnsi="Arial"/>
          <w:sz w:val="20"/>
        </w:rPr>
        <w:t xml:space="preserve">(Baranya </w:t>
      </w:r>
      <w:r>
        <w:rPr>
          <w:rFonts w:cs="Arial" w:ascii="Arial" w:hAnsi="Arial"/>
          <w:sz w:val="20"/>
        </w:rPr>
        <w:t>Várm</w:t>
      </w:r>
      <w:r>
        <w:rPr>
          <w:rFonts w:cs="Arial" w:ascii="Arial" w:hAnsi="Arial"/>
          <w:sz w:val="20"/>
        </w:rPr>
        <w:t>egyei Kormányhivatal Környezetvédelmi, Természetvédelmi és Hulladékgazdálkodási Főosztály)</w:t>
      </w:r>
    </w:p>
    <w:p>
      <w:pPr>
        <w:pStyle w:val="Szvegtrzs"/>
        <w:bidi w:val="0"/>
        <w:ind w:left="2520" w:right="0" w:hanging="252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bidi w:val="0"/>
        <w:spacing w:lineRule="exact" w:line="300" w:before="240" w:after="0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headerReference w:type="default" r:id="rId7"/>
      <w:footerReference w:type="default" r:id="rId8"/>
      <w:footerReference w:type="first" r:id="rId9"/>
      <w:type w:val="nextPage"/>
      <w:pgSz w:w="11906" w:h="16838"/>
      <w:pgMar w:left="1304" w:right="1304" w:gutter="0" w:header="709" w:top="766" w:footer="1304" w:bottom="2155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ajan Pro">
    <w:charset w:val="ee"/>
    <w:family w:val="roman"/>
    <w:pitch w:val="variable"/>
  </w:font>
  <w:font w:name="Arial">
    <w:charset w:val="ee"/>
    <w:family w:val="swiss"/>
    <w:pitch w:val="variable"/>
  </w:font>
  <w:font w:name="Helvetica">
    <w:altName w:val="Arial"/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lb"/>
      <w:tabs>
        <w:tab w:val="clear" w:pos="4536"/>
        <w:tab w:val="right" w:pos="9072" w:leader="none"/>
      </w:tabs>
      <w:ind w:left="3402" w:right="0" w:hanging="0"/>
      <w:jc w:val="right"/>
      <w:rPr>
        <w:rFonts w:ascii="Helvetica" w:hAnsi="Helvetica" w:cs="Arial"/>
        <w:sz w:val="16"/>
        <w:szCs w:val="16"/>
      </w:rPr>
    </w:pPr>
    <w:r>
      <w:rPr>
        <w:rFonts w:cs="Arial" w:ascii="Helvetica" w:hAnsi="Helvetica"/>
        <w:sz w:val="16"/>
        <w:szCs w:val="16"/>
      </w:rPr>
      <w:t xml:space="preserve">Környezetvédelmi, Természetvédelmi és Hulladékgazdálkodási Főosztály </w:t>
    </w:r>
  </w:p>
  <w:p>
    <w:pPr>
      <w:pStyle w:val="Llb"/>
      <w:tabs>
        <w:tab w:val="clear" w:pos="4536"/>
        <w:tab w:val="right" w:pos="9072" w:leader="none"/>
      </w:tabs>
      <w:ind w:left="3402" w:right="0" w:hanging="0"/>
      <w:jc w:val="right"/>
      <w:rPr>
        <w:rFonts w:ascii="Helvetica" w:hAnsi="Helvetica" w:cs="Arial"/>
        <w:sz w:val="16"/>
        <w:szCs w:val="16"/>
      </w:rPr>
    </w:pPr>
    <w:r>
      <w:rPr>
        <w:rFonts w:cs="Arial" w:ascii="Helvetica" w:hAnsi="Helvetica"/>
        <w:sz w:val="16"/>
        <w:szCs w:val="16"/>
      </w:rPr>
      <w:t>Környezetvédelmi</w:t>
    </w:r>
    <w:r>
      <w:rPr>
        <w:rFonts w:cs="Arial" w:ascii="Helvetica" w:hAnsi="Helvetica"/>
        <w:sz w:val="16"/>
        <w:szCs w:val="16"/>
      </w:rPr>
      <w:t xml:space="preserve"> Osztály</w:t>
    </w:r>
  </w:p>
  <w:p>
    <w:pPr>
      <w:pStyle w:val="Llb"/>
      <w:ind w:left="3402" w:right="0" w:hanging="0"/>
      <w:jc w:val="right"/>
      <w:rPr>
        <w:rFonts w:ascii="Helvetica" w:hAnsi="Helvetica" w:cs="Arial"/>
        <w:sz w:val="16"/>
        <w:szCs w:val="16"/>
      </w:rPr>
    </w:pPr>
    <w:r>
      <w:rPr>
        <w:rFonts w:cs="Arial" w:ascii="Helvetica" w:hAnsi="Helvetica"/>
        <w:sz w:val="16"/>
        <w:szCs w:val="16"/>
      </w:rPr>
      <w:t>Cím: 7621 Pécs, Papnövelde u. 13-15.; www.kormanyhivatal.hu/hu/baranya</w:t>
    </w:r>
  </w:p>
  <w:p>
    <w:pPr>
      <w:pStyle w:val="Llb"/>
      <w:ind w:left="3402" w:right="0" w:hanging="0"/>
      <w:jc w:val="right"/>
      <w:rPr/>
    </w:pPr>
    <w:r>
      <w:rPr>
        <w:rFonts w:cs="Arial" w:ascii="Wingdings" w:hAnsi="Wingdings"/>
        <w:sz w:val="16"/>
        <w:szCs w:val="16"/>
      </w:rPr>
      <w:t></w:t>
    </w:r>
    <w:r>
      <w:rPr>
        <w:rFonts w:cs="Arial" w:ascii="Helvetica" w:hAnsi="Helvetica"/>
        <w:sz w:val="16"/>
        <w:szCs w:val="16"/>
      </w:rPr>
      <w:t xml:space="preserve">: +36 72 795 168 </w:t>
    </w:r>
    <w:r>
      <w:rPr>
        <w:rFonts w:cs="Arial" w:ascii="Wingdings" w:hAnsi="Wingdings"/>
        <w:sz w:val="16"/>
        <w:szCs w:val="16"/>
      </w:rPr>
      <w:t></w:t>
    </w:r>
    <w:r>
      <w:rPr>
        <w:rFonts w:cs="Arial" w:ascii="Helvetica" w:hAnsi="Helvetica"/>
        <w:sz w:val="16"/>
        <w:szCs w:val="16"/>
      </w:rPr>
      <w:t>: kornyezetvedelem@baranya.gov.hu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lb"/>
      <w:spacing w:before="240" w:after="0"/>
      <w:jc w:val="right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7621 Pécs, Papnövelde u. 13-15.</w:t>
    </w:r>
  </w:p>
  <w:p>
    <w:pPr>
      <w:pStyle w:val="Llb"/>
      <w:spacing w:lineRule="auto" w:line="240"/>
      <w:jc w:val="right"/>
      <w:rPr>
        <w:rFonts w:ascii="Arial" w:hAnsi="Arial"/>
        <w:sz w:val="16"/>
        <w:szCs w:val="16"/>
      </w:rPr>
    </w:pPr>
    <w:r>
      <w:rPr>
        <w:rFonts w:eastAsia="Wingdings" w:cs="Wingdings" w:ascii="Arial" w:hAnsi="Arial"/>
        <w:sz w:val="16"/>
        <w:szCs w:val="16"/>
      </w:rPr>
      <w:t></w:t>
    </w:r>
    <w:r>
      <w:rPr>
        <w:rFonts w:cs="Arial" w:ascii="Arial" w:hAnsi="Arial"/>
        <w:sz w:val="16"/>
        <w:szCs w:val="16"/>
      </w:rPr>
      <w:t>: +36 72 795 168</w:t>
    </w:r>
  </w:p>
  <w:p>
    <w:pPr>
      <w:pStyle w:val="Llb"/>
      <w:jc w:val="right"/>
      <w:rPr>
        <w:rFonts w:ascii="Arial" w:hAnsi="Arial"/>
        <w:sz w:val="16"/>
        <w:szCs w:val="16"/>
      </w:rPr>
    </w:pPr>
    <w:r>
      <w:rPr>
        <w:rFonts w:eastAsia="Wingdings" w:cs="Wingdings" w:ascii="Arial" w:hAnsi="Arial"/>
        <w:sz w:val="16"/>
        <w:szCs w:val="16"/>
      </w:rPr>
      <w:t></w:t>
    </w:r>
    <w:r>
      <w:rPr>
        <w:rFonts w:cs="Arial" w:ascii="Arial" w:hAnsi="Arial"/>
        <w:sz w:val="16"/>
        <w:szCs w:val="16"/>
      </w:rPr>
      <w:t>: kornyezetvedelem@baranya.gov.hu</w:t>
    </w:r>
  </w:p>
  <w:p>
    <w:pPr>
      <w:pStyle w:val="Normal"/>
      <w:ind w:left="3402" w:right="0" w:hanging="0"/>
      <w:jc w:val="right"/>
      <w:rPr>
        <w:rFonts w:ascii="Helvetica" w:hAnsi="Helvetica" w:cs="Arial"/>
        <w:sz w:val="16"/>
        <w:szCs w:val="16"/>
      </w:rPr>
    </w:pPr>
    <w:r>
      <w:rPr>
        <w:rFonts w:cs="Arial" w:ascii="Helvetica" w:hAnsi="Helvetica"/>
        <w:sz w:val="16"/>
        <w:szCs w:val="16"/>
      </w:rPr>
      <w:t>Honlap: www.kormanyhivatal.hu/hu/baranya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fej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 xml:space="preserve"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0</w:t>
    </w:r>
    <w:r>
      <w:rPr>
        <w:sz w:val="20"/>
        <w:szCs w:val="20"/>
        <w:rFonts w:cs="Arial" w:ascii="Arial" w:hAnsi="Arial"/>
      </w:rPr>
      <w:fldChar w:fldCharType="end"/>
    </w:r>
  </w:p>
  <w:p>
    <w:pPr>
      <w:pStyle w:val="Lfej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Lfej"/>
      <w:spacing w:lineRule="exact" w:line="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Kartika"/>
        <w:lang w:val="hu-HU" w:eastAsia="hu-H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character" w:styleId="DefaultParagraphFont">
    <w:name w:val="Default Paragraph Font"/>
    <w:qFormat/>
    <w:rPr/>
  </w:style>
  <w:style w:type="character" w:styleId="BuborkszvegChar">
    <w:name w:val="Buborékszöveg Char"/>
    <w:basedOn w:val="DefaultParagraphFont"/>
    <w:qFormat/>
    <w:rPr>
      <w:rFonts w:ascii="Tahoma" w:hAnsi="Tahoma" w:eastAsia="Times New Roman" w:cs="Tahoma"/>
      <w:sz w:val="16"/>
      <w:szCs w:val="16"/>
      <w:lang w:eastAsia="hu-HU"/>
    </w:rPr>
  </w:style>
  <w:style w:type="character" w:styleId="LfejChar">
    <w:name w:val="Élőfej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LlbChar">
    <w:name w:val="Élőláb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Internethivatkozs">
    <w:name w:val="Internet-hivatkozás"/>
    <w:basedOn w:val="DefaultParagraphFont"/>
    <w:rPr>
      <w:color w:val="0000FF"/>
      <w:u w:val="single"/>
    </w:rPr>
  </w:style>
  <w:style w:type="character" w:styleId="SzvegtrzsChar">
    <w:name w:val="Szövegtörzs Char"/>
    <w:basedOn w:val="DefaultParagraphFont"/>
    <w:qFormat/>
    <w:rPr>
      <w:rFonts w:ascii="Times New Roman" w:hAnsi="Times New Roman"/>
      <w:sz w:val="24"/>
      <w:szCs w:val="24"/>
    </w:rPr>
  </w:style>
  <w:style w:type="character" w:styleId="SzvegtrzsChar1">
    <w:name w:val="Szövegtörzs Char1"/>
    <w:basedOn w:val="DefaultParagraphFont"/>
    <w:qFormat/>
    <w:rPr>
      <w:rFonts w:ascii="Times New Roman" w:hAnsi="Times New Roman" w:eastAsia="Times New Roman" w:cs="Times New Roman"/>
      <w:sz w:val="24"/>
      <w:szCs w:val="24"/>
    </w:rPr>
  </w:style>
  <w:style w:type="character" w:styleId="Szmozsjelek">
    <w:name w:val="Számozásjelek"/>
    <w:qFormat/>
    <w:rPr>
      <w:rFonts w:ascii="Arial" w:hAnsi="Arial"/>
      <w:sz w:val="20"/>
      <w:szCs w:val="20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Applestylespan">
    <w:name w:val="apple-style-span"/>
    <w:basedOn w:val="DefaultParagraphFont"/>
    <w:qFormat/>
    <w:rPr>
      <w:rFonts w:cs="Times New Roman"/>
    </w:rPr>
  </w:style>
  <w:style w:type="character" w:styleId="Megltogatottinternethivatkozs">
    <w:name w:val="Meglátogatott internet-hivatkozás"/>
    <w:rPr>
      <w:color w:val="80000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zvegtrzs">
    <w:name w:val="Body Text"/>
    <w:basedOn w:val="Normal"/>
    <w:pPr>
      <w:spacing w:before="0" w:after="120"/>
    </w:pPr>
    <w:rPr>
      <w:rFonts w:eastAsia="Calibri" w:cs="Kartika"/>
    </w:rPr>
  </w:style>
  <w:style w:type="paragraph" w:styleId="Lista">
    <w:name w:val="List"/>
    <w:basedOn w:val="Szvegtrzs"/>
    <w:pPr/>
    <w:rPr>
      <w:rFonts w:cs="Arial Unicode M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rgymutat">
    <w:name w:val="Tárgymutató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Western">
    <w:name w:val="western"/>
    <w:basedOn w:val="Normal"/>
    <w:qFormat/>
    <w:pPr>
      <w:spacing w:lineRule="auto" w:line="276" w:before="280" w:after="142"/>
    </w:pPr>
    <w:rPr>
      <w:color w:val="000000"/>
    </w:rPr>
  </w:style>
  <w:style w:type="paragraph" w:styleId="Szveg">
    <w:name w:val="szöveg"/>
    <w:basedOn w:val="Normal"/>
    <w:qFormat/>
    <w:pPr>
      <w:tabs>
        <w:tab w:val="clear" w:pos="708"/>
        <w:tab w:val="left" w:pos="284" w:leader="none"/>
        <w:tab w:val="left" w:pos="567" w:leader="none"/>
        <w:tab w:val="left" w:pos="851" w:leader="none"/>
        <w:tab w:val="left" w:pos="1134" w:leader="none"/>
      </w:tabs>
    </w:pPr>
    <w:rPr>
      <w:lang w:val="en-GB"/>
    </w:rPr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  <w:style w:type="paragraph" w:styleId="NormalTable">
    <w:name w:val="Normal Table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Times New Roman" w:cs="Times New Roman"/>
      <w:color w:val="auto"/>
      <w:kern w:val="0"/>
      <w:sz w:val="22"/>
      <w:szCs w:val="22"/>
      <w:lang w:val="hu-HU" w:eastAsia="hu-HU" w:bidi="ar-S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cs="Times New Roman" w:ascii="Calibri" w:hAnsi="Calibri" w:eastAsia="Calibri"/>
      <w:color w:val="auto"/>
      <w:kern w:val="0"/>
      <w:sz w:val="22"/>
      <w:szCs w:val="22"/>
      <w:lang w:eastAsia="en-US" w:val="hu-H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kozmeghallgatasbkr@oah.hu" TargetMode="External"/><Relationship Id="rId4" Type="http://schemas.openxmlformats.org/officeDocument/2006/relationships/hyperlink" Target="mailto:kozmeghallgatasbkr@oah.hu" TargetMode="External"/><Relationship Id="rId5" Type="http://schemas.openxmlformats.org/officeDocument/2006/relationships/hyperlink" Target="mailto:kozmeghallgatasbkr@oah.hu" TargetMode="External"/><Relationship Id="rId6" Type="http://schemas.openxmlformats.org/officeDocument/2006/relationships/hyperlink" Target="mailto:kozmeghallgatasbkr@oah.hu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LibreOffice/7.3.6.2.n1$Windows_X86_64 LibreOffice_project/dff218e8c87671f9f0c287f70d93a81293632432</Application>
  <AppVersion>15.0000</AppVersion>
  <Pages>1</Pages>
  <Words>154</Words>
  <Characters>1245</Characters>
  <CharactersWithSpaces>1381</CharactersWithSpaces>
  <Paragraphs>16</Paragraphs>
  <Company>KSZF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2023-01-25T09:22:00Z</dcterms:created>
  <dc:creator>Frey Luca</dc:creator>
  <dc:description/>
  <dc:language>hu-HU</dc:language>
  <cp:lastModifiedBy>Takács-Kati Mónika</cp:lastModifiedBy>
  <cp:lastPrinted>2023-06-29T08:08:43Z</cp:lastPrinted>
  <dcterms:modified xsi:type="dcterms:W3CDTF">2023-06-29T08:07:55Z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