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7F" w:rsidRPr="00CB0863" w:rsidRDefault="000D0E7F" w:rsidP="00EF25A4">
      <w:pPr>
        <w:jc w:val="center"/>
        <w:rPr>
          <w:rFonts w:ascii="Trajan Pro" w:hAnsi="Trajan Pro" w:cs="Helvetica"/>
          <w:smallCaps/>
          <w:sz w:val="23"/>
          <w:szCs w:val="23"/>
        </w:rPr>
      </w:pPr>
      <w:r w:rsidRPr="00CB0863">
        <w:rPr>
          <w:rFonts w:ascii="Trajan Pro" w:hAnsi="Trajan Pro" w:cs="Helvetica"/>
          <w:smallCaps/>
          <w:noProof/>
          <w:sz w:val="23"/>
          <w:szCs w:val="23"/>
        </w:rPr>
        <w:drawing>
          <wp:inline distT="0" distB="0" distL="0" distR="0">
            <wp:extent cx="4541914" cy="1457070"/>
            <wp:effectExtent l="19050" t="0" r="0" b="0"/>
            <wp:docPr id="2" name="Kép 1" descr="Baranya Vármegyei Kormányhiva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anya Vármegyei Kormányhivata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1914" cy="14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E7F" w:rsidRPr="00CB0863" w:rsidRDefault="000D0E7F" w:rsidP="00825A45">
      <w:pPr>
        <w:pStyle w:val="western"/>
        <w:tabs>
          <w:tab w:val="center" w:pos="6804"/>
        </w:tabs>
        <w:spacing w:before="0" w:beforeAutospacing="0" w:after="0" w:line="240" w:lineRule="auto"/>
        <w:rPr>
          <w:rFonts w:ascii="Arial" w:hAnsi="Arial" w:cs="Arial"/>
          <w:color w:val="auto"/>
          <w:sz w:val="20"/>
          <w:szCs w:val="20"/>
        </w:rPr>
      </w:pP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b/>
          <w:color w:val="auto"/>
          <w:sz w:val="23"/>
          <w:szCs w:val="23"/>
        </w:rPr>
      </w:pPr>
      <w:r w:rsidRPr="00CB0863">
        <w:rPr>
          <w:rFonts w:ascii="Book Antiqua" w:hAnsi="Book Antiqua"/>
          <w:b/>
          <w:color w:val="auto"/>
          <w:sz w:val="23"/>
          <w:szCs w:val="23"/>
        </w:rPr>
        <w:t xml:space="preserve">Ügytípus megnevezése: </w:t>
      </w: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  <w:r w:rsidRPr="00CB0863">
        <w:rPr>
          <w:rFonts w:ascii="Book Antiqua" w:hAnsi="Book Antiqua"/>
          <w:color w:val="auto"/>
          <w:sz w:val="23"/>
          <w:szCs w:val="23"/>
        </w:rPr>
        <w:t>Hivatalból induló munkavédelmi vagy foglalkoztatás-felügyeleti hatósági ellenőrzés/eljárás.</w:t>
      </w:r>
    </w:p>
    <w:p w:rsidR="000202E9" w:rsidRPr="00CB0863" w:rsidRDefault="000202E9" w:rsidP="000202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b/>
          <w:color w:val="auto"/>
          <w:sz w:val="23"/>
          <w:szCs w:val="23"/>
        </w:rPr>
      </w:pPr>
      <w:r w:rsidRPr="00CB0863">
        <w:rPr>
          <w:rFonts w:ascii="Book Antiqua" w:hAnsi="Book Antiqua"/>
          <w:b/>
          <w:color w:val="auto"/>
          <w:sz w:val="23"/>
          <w:szCs w:val="23"/>
        </w:rPr>
        <w:t>Hatáskörrel rendelkező szerv, illetékességi területe:</w:t>
      </w: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  <w:r w:rsidRPr="00CB0863">
        <w:rPr>
          <w:rFonts w:ascii="Book Antiqua" w:hAnsi="Book Antiqua"/>
          <w:color w:val="auto"/>
          <w:sz w:val="23"/>
          <w:szCs w:val="23"/>
        </w:rPr>
        <w:t xml:space="preserve">Baranya Vármegyei Kormányhivatal </w:t>
      </w:r>
      <w:r w:rsidR="002F13C5" w:rsidRPr="00CB0863">
        <w:rPr>
          <w:rFonts w:ascii="Book Antiqua" w:hAnsi="Book Antiqua"/>
          <w:color w:val="auto"/>
          <w:sz w:val="23"/>
          <w:szCs w:val="23"/>
        </w:rPr>
        <w:t>Foglalkoztatási, Foglalkoztatás-felügyeleti és Munkavédelmi Főosztály Foglalkoztatás-felügyeleti és Munkavédelmi Osztály</w:t>
      </w:r>
      <w:r w:rsidRPr="00CB0863">
        <w:rPr>
          <w:rFonts w:ascii="Book Antiqua" w:hAnsi="Book Antiqua"/>
          <w:color w:val="auto"/>
          <w:sz w:val="23"/>
          <w:szCs w:val="23"/>
        </w:rPr>
        <w:t xml:space="preserve">, Baranya </w:t>
      </w:r>
      <w:r w:rsidR="002F13C5" w:rsidRPr="00CB0863">
        <w:rPr>
          <w:rFonts w:ascii="Book Antiqua" w:hAnsi="Book Antiqua"/>
          <w:color w:val="auto"/>
          <w:sz w:val="23"/>
          <w:szCs w:val="23"/>
        </w:rPr>
        <w:t>vár</w:t>
      </w:r>
      <w:r w:rsidRPr="00CB0863">
        <w:rPr>
          <w:rFonts w:ascii="Book Antiqua" w:hAnsi="Book Antiqua"/>
          <w:color w:val="auto"/>
          <w:sz w:val="23"/>
          <w:szCs w:val="23"/>
        </w:rPr>
        <w:t xml:space="preserve">megye területén </w:t>
      </w:r>
      <w:r w:rsidR="002F13C5" w:rsidRPr="00CB0863">
        <w:rPr>
          <w:rFonts w:ascii="Book Antiqua" w:hAnsi="Book Antiqua"/>
          <w:color w:val="auto"/>
          <w:sz w:val="23"/>
          <w:szCs w:val="23"/>
        </w:rPr>
        <w:t xml:space="preserve">történő munkavégzés </w:t>
      </w:r>
      <w:r w:rsidRPr="00CB0863">
        <w:rPr>
          <w:rFonts w:ascii="Book Antiqua" w:hAnsi="Book Antiqua"/>
          <w:color w:val="auto"/>
          <w:sz w:val="23"/>
          <w:szCs w:val="23"/>
        </w:rPr>
        <w:t>esetén.</w:t>
      </w:r>
    </w:p>
    <w:p w:rsidR="000202E9" w:rsidRPr="00CB0863" w:rsidRDefault="000202E9" w:rsidP="000202E9">
      <w:pPr>
        <w:widowControl w:val="0"/>
        <w:autoSpaceDE w:val="0"/>
        <w:autoSpaceDN w:val="0"/>
        <w:adjustRightInd w:val="0"/>
        <w:jc w:val="both"/>
        <w:rPr>
          <w:rFonts w:ascii="Book Antiqua" w:hAnsi="Book Antiqua" w:cs="Arial"/>
          <w:b/>
          <w:bCs/>
          <w:sz w:val="23"/>
          <w:szCs w:val="23"/>
        </w:rPr>
      </w:pP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b/>
          <w:color w:val="auto"/>
          <w:sz w:val="23"/>
          <w:szCs w:val="23"/>
        </w:rPr>
      </w:pPr>
      <w:r w:rsidRPr="00CB0863">
        <w:rPr>
          <w:rFonts w:ascii="Book Antiqua" w:hAnsi="Book Antiqua"/>
          <w:b/>
          <w:color w:val="auto"/>
          <w:sz w:val="23"/>
          <w:szCs w:val="23"/>
        </w:rPr>
        <w:t>Eljárást megindító irat benyújtásának módja (helye</w:t>
      </w:r>
      <w:proofErr w:type="gramStart"/>
      <w:r w:rsidRPr="00CB0863">
        <w:rPr>
          <w:rFonts w:ascii="Book Antiqua" w:hAnsi="Book Antiqua"/>
          <w:b/>
          <w:color w:val="auto"/>
          <w:sz w:val="23"/>
          <w:szCs w:val="23"/>
        </w:rPr>
        <w:t>,ideje</w:t>
      </w:r>
      <w:proofErr w:type="gramEnd"/>
      <w:r w:rsidRPr="00CB0863">
        <w:rPr>
          <w:rFonts w:ascii="Book Antiqua" w:hAnsi="Book Antiqua"/>
          <w:b/>
          <w:color w:val="auto"/>
          <w:sz w:val="23"/>
          <w:szCs w:val="23"/>
        </w:rPr>
        <w:t>):</w:t>
      </w:r>
    </w:p>
    <w:p w:rsidR="000202E9" w:rsidRPr="00CB0863" w:rsidRDefault="000202E9" w:rsidP="000202E9">
      <w:pPr>
        <w:widowControl w:val="0"/>
        <w:autoSpaceDE w:val="0"/>
        <w:autoSpaceDN w:val="0"/>
        <w:adjustRightInd w:val="0"/>
        <w:jc w:val="both"/>
        <w:rPr>
          <w:rFonts w:ascii="Book Antiqua" w:hAnsi="Book Antiqua" w:cs="Arial"/>
          <w:sz w:val="23"/>
          <w:szCs w:val="23"/>
        </w:rPr>
      </w:pP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  <w:r w:rsidRPr="00CB0863">
        <w:rPr>
          <w:rFonts w:ascii="Book Antiqua" w:hAnsi="Book Antiqua"/>
          <w:color w:val="auto"/>
          <w:sz w:val="23"/>
          <w:szCs w:val="23"/>
        </w:rPr>
        <w:t xml:space="preserve">Cím: 7621 Pécs, Király u. 46. </w:t>
      </w: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  <w:r w:rsidRPr="00CB0863">
        <w:rPr>
          <w:rFonts w:ascii="Book Antiqua" w:hAnsi="Book Antiqua"/>
          <w:color w:val="auto"/>
          <w:sz w:val="23"/>
          <w:szCs w:val="23"/>
        </w:rPr>
        <w:t>Levelezési cím: 7603 Pécs Pf.: 4/3.</w:t>
      </w: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  <w:r w:rsidRPr="00CB0863">
        <w:rPr>
          <w:rFonts w:ascii="Book Antiqua" w:hAnsi="Book Antiqua"/>
          <w:color w:val="auto"/>
          <w:sz w:val="23"/>
          <w:szCs w:val="23"/>
        </w:rPr>
        <w:t>Telefon: +36-72/896-040</w:t>
      </w: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  <w:r w:rsidRPr="00CB0863">
        <w:rPr>
          <w:rFonts w:ascii="Book Antiqua" w:hAnsi="Book Antiqua"/>
          <w:color w:val="auto"/>
          <w:sz w:val="23"/>
          <w:szCs w:val="23"/>
        </w:rPr>
        <w:t xml:space="preserve">E-mail cím: munkaved.munkaugy@baranya.gov.hu </w:t>
      </w: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  <w:r w:rsidRPr="00CB0863">
        <w:rPr>
          <w:rFonts w:ascii="Book Antiqua" w:hAnsi="Book Antiqua"/>
          <w:color w:val="auto"/>
          <w:sz w:val="23"/>
          <w:szCs w:val="23"/>
        </w:rPr>
        <w:t>Ügyfélfogadás:</w:t>
      </w: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  <w:proofErr w:type="spellStart"/>
      <w:r w:rsidRPr="00CB0863">
        <w:rPr>
          <w:rFonts w:ascii="Book Antiqua" w:hAnsi="Book Antiqua"/>
          <w:color w:val="auto"/>
          <w:sz w:val="23"/>
          <w:szCs w:val="23"/>
        </w:rPr>
        <w:t>Hétfő-Csütörtök</w:t>
      </w:r>
      <w:proofErr w:type="spellEnd"/>
      <w:r w:rsidRPr="00CB0863">
        <w:rPr>
          <w:rFonts w:ascii="Book Antiqua" w:hAnsi="Book Antiqua"/>
          <w:color w:val="auto"/>
          <w:sz w:val="23"/>
          <w:szCs w:val="23"/>
        </w:rPr>
        <w:t>: 8:00-15:30</w:t>
      </w: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  <w:r w:rsidRPr="00CB0863">
        <w:rPr>
          <w:rFonts w:ascii="Book Antiqua" w:hAnsi="Book Antiqua"/>
          <w:color w:val="auto"/>
          <w:sz w:val="23"/>
          <w:szCs w:val="23"/>
        </w:rPr>
        <w:t>Péntek 8:00-13:00</w:t>
      </w:r>
    </w:p>
    <w:p w:rsidR="000202E9" w:rsidRPr="00CB0863" w:rsidRDefault="000202E9" w:rsidP="000202E9">
      <w:pPr>
        <w:widowControl w:val="0"/>
        <w:autoSpaceDE w:val="0"/>
        <w:autoSpaceDN w:val="0"/>
        <w:adjustRightInd w:val="0"/>
        <w:jc w:val="both"/>
        <w:rPr>
          <w:rFonts w:ascii="Book Antiqua" w:hAnsi="Book Antiqua" w:cs="Arial"/>
          <w:b/>
          <w:bCs/>
          <w:sz w:val="23"/>
          <w:szCs w:val="23"/>
        </w:rPr>
      </w:pP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b/>
          <w:color w:val="auto"/>
          <w:sz w:val="23"/>
          <w:szCs w:val="23"/>
        </w:rPr>
      </w:pPr>
      <w:r w:rsidRPr="00CB0863">
        <w:rPr>
          <w:rFonts w:ascii="Book Antiqua" w:hAnsi="Book Antiqua"/>
          <w:b/>
          <w:color w:val="auto"/>
          <w:sz w:val="23"/>
          <w:szCs w:val="23"/>
        </w:rPr>
        <w:t>Jogosultak köre:</w:t>
      </w:r>
    </w:p>
    <w:p w:rsidR="002F13C5" w:rsidRPr="00CB0863" w:rsidRDefault="002F13C5" w:rsidP="002F13C5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  <w:r w:rsidRPr="00CB0863">
        <w:rPr>
          <w:rFonts w:ascii="Book Antiqua" w:hAnsi="Book Antiqua"/>
          <w:color w:val="auto"/>
          <w:sz w:val="23"/>
          <w:szCs w:val="23"/>
        </w:rPr>
        <w:t>Ügyfél a munkáltató, akit hatósági ellenőrzés alá vontak.</w:t>
      </w: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b/>
          <w:color w:val="auto"/>
          <w:sz w:val="23"/>
          <w:szCs w:val="23"/>
        </w:rPr>
      </w:pPr>
      <w:r w:rsidRPr="00CB0863">
        <w:rPr>
          <w:rFonts w:ascii="Book Antiqua" w:hAnsi="Book Antiqua"/>
          <w:b/>
          <w:color w:val="auto"/>
          <w:sz w:val="23"/>
          <w:szCs w:val="23"/>
        </w:rPr>
        <w:t>Az ügyek intézését segítő útmutatók, az ügyintézéshez használt letölthető formanyomtatványok, segédletek, adatlapok, letölthető nyomtatványok elérhetősége:</w:t>
      </w:r>
    </w:p>
    <w:p w:rsidR="000202E9" w:rsidRPr="00CB0863" w:rsidRDefault="002F13C5" w:rsidP="000202E9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  <w:r w:rsidRPr="00CB0863">
        <w:rPr>
          <w:rFonts w:ascii="Book Antiqua" w:hAnsi="Book Antiqua"/>
          <w:color w:val="auto"/>
          <w:sz w:val="23"/>
          <w:szCs w:val="23"/>
        </w:rPr>
        <w:t>-</w:t>
      </w:r>
    </w:p>
    <w:p w:rsidR="000202E9" w:rsidRPr="00CB0863" w:rsidRDefault="000202E9" w:rsidP="000202E9">
      <w:pPr>
        <w:widowControl w:val="0"/>
        <w:autoSpaceDE w:val="0"/>
        <w:autoSpaceDN w:val="0"/>
        <w:adjustRightInd w:val="0"/>
        <w:jc w:val="both"/>
        <w:rPr>
          <w:rFonts w:ascii="Book Antiqua" w:hAnsi="Book Antiqua" w:cs="Arial"/>
          <w:b/>
          <w:bCs/>
          <w:sz w:val="23"/>
          <w:szCs w:val="23"/>
        </w:rPr>
      </w:pP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b/>
          <w:color w:val="auto"/>
          <w:sz w:val="23"/>
          <w:szCs w:val="23"/>
        </w:rPr>
      </w:pPr>
      <w:r w:rsidRPr="00CB0863">
        <w:rPr>
          <w:rFonts w:ascii="Book Antiqua" w:hAnsi="Book Antiqua"/>
          <w:b/>
          <w:color w:val="auto"/>
          <w:sz w:val="23"/>
          <w:szCs w:val="23"/>
        </w:rPr>
        <w:t>Az igénybe vehető elektronikus programok elérése, időpontfoglalás:</w:t>
      </w:r>
    </w:p>
    <w:p w:rsidR="000202E9" w:rsidRPr="00CB0863" w:rsidRDefault="002F13C5" w:rsidP="000202E9">
      <w:pPr>
        <w:spacing w:line="300" w:lineRule="exact"/>
        <w:rPr>
          <w:rFonts w:ascii="Book Antiqua" w:hAnsi="Book Antiqua" w:cs="Arial"/>
          <w:sz w:val="23"/>
          <w:szCs w:val="23"/>
        </w:rPr>
      </w:pPr>
      <w:r w:rsidRPr="00CB0863">
        <w:rPr>
          <w:rFonts w:ascii="Book Antiqua" w:hAnsi="Book Antiqua" w:cs="Arial"/>
          <w:sz w:val="23"/>
          <w:szCs w:val="23"/>
        </w:rPr>
        <w:t>-</w:t>
      </w:r>
    </w:p>
    <w:p w:rsidR="000202E9" w:rsidRPr="00CB0863" w:rsidRDefault="000202E9" w:rsidP="000202E9">
      <w:pPr>
        <w:widowControl w:val="0"/>
        <w:autoSpaceDE w:val="0"/>
        <w:autoSpaceDN w:val="0"/>
        <w:adjustRightInd w:val="0"/>
        <w:jc w:val="both"/>
        <w:rPr>
          <w:rFonts w:ascii="Book Antiqua" w:hAnsi="Book Antiqua" w:cs="Arial"/>
          <w:b/>
          <w:bCs/>
          <w:sz w:val="23"/>
          <w:szCs w:val="23"/>
        </w:rPr>
      </w:pP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b/>
          <w:color w:val="auto"/>
          <w:sz w:val="23"/>
          <w:szCs w:val="23"/>
        </w:rPr>
      </w:pPr>
      <w:r w:rsidRPr="00CB0863">
        <w:rPr>
          <w:rFonts w:ascii="Book Antiqua" w:hAnsi="Book Antiqua"/>
          <w:b/>
          <w:color w:val="auto"/>
          <w:sz w:val="23"/>
          <w:szCs w:val="23"/>
        </w:rPr>
        <w:t xml:space="preserve">Ügyintézéshez szükséges </w:t>
      </w:r>
      <w:proofErr w:type="gramStart"/>
      <w:r w:rsidRPr="00CB0863">
        <w:rPr>
          <w:rFonts w:ascii="Book Antiqua" w:hAnsi="Book Antiqua"/>
          <w:b/>
          <w:color w:val="auto"/>
          <w:sz w:val="23"/>
          <w:szCs w:val="23"/>
        </w:rPr>
        <w:t>dokumentum(</w:t>
      </w:r>
      <w:proofErr w:type="gramEnd"/>
      <w:r w:rsidRPr="00CB0863">
        <w:rPr>
          <w:rFonts w:ascii="Book Antiqua" w:hAnsi="Book Antiqua"/>
          <w:b/>
          <w:color w:val="auto"/>
          <w:sz w:val="23"/>
          <w:szCs w:val="23"/>
        </w:rPr>
        <w:t>ok), okmány(ok):</w:t>
      </w:r>
    </w:p>
    <w:p w:rsidR="002F13C5" w:rsidRPr="00CB0863" w:rsidRDefault="002F13C5" w:rsidP="002F13C5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  <w:r w:rsidRPr="00CB0863">
        <w:rPr>
          <w:rFonts w:ascii="Book Antiqua" w:hAnsi="Book Antiqua"/>
          <w:color w:val="auto"/>
          <w:sz w:val="23"/>
          <w:szCs w:val="23"/>
        </w:rPr>
        <w:lastRenderedPageBreak/>
        <w:t>A munkavédelmi vagy foglalkoztatás-felügyeleti hatósági ellenőrzés alá vont munkáltató és az ellenőrzéssel érintett munkavállalók azonosítására alkalmas adatok (így különösen cégbélyegző, adószám/adóazonosító jel, bankszámlaszám, vállalkozói engedély szám, személyi igazolvány, lakcímkártya, TAJ szám). A foglalkoztatás-felügyeleti és a munkavédelmi ellenőrzést érintő jogszabályokban előírt egyéb dokumentumok (munkaszerződések, írásbeli tájékoztatók, munkaidő-nyilvántartások, bérjegyzékek, NAV bejelentő lapok, kockázatértékelés, egyéni védőeszköz juttatási rend, munkaköri orvosi alkalmassági vizsgálatok rendje, munkavédelmi oktatási napló, stb.)</w:t>
      </w:r>
    </w:p>
    <w:p w:rsidR="000202E9" w:rsidRPr="00CB0863" w:rsidRDefault="000202E9" w:rsidP="000202E9">
      <w:pPr>
        <w:widowControl w:val="0"/>
        <w:autoSpaceDE w:val="0"/>
        <w:autoSpaceDN w:val="0"/>
        <w:adjustRightInd w:val="0"/>
        <w:jc w:val="both"/>
        <w:rPr>
          <w:rFonts w:ascii="Book Antiqua" w:hAnsi="Book Antiqua" w:cs="Arial"/>
          <w:b/>
          <w:bCs/>
          <w:sz w:val="23"/>
          <w:szCs w:val="23"/>
        </w:rPr>
      </w:pP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b/>
          <w:color w:val="auto"/>
          <w:sz w:val="23"/>
          <w:szCs w:val="23"/>
        </w:rPr>
      </w:pPr>
      <w:r w:rsidRPr="00CB0863">
        <w:rPr>
          <w:rFonts w:ascii="Book Antiqua" w:hAnsi="Book Antiqua"/>
          <w:b/>
          <w:color w:val="auto"/>
          <w:sz w:val="23"/>
          <w:szCs w:val="23"/>
        </w:rPr>
        <w:t>Igazgatási szolgáltatási díj, eljárási illeték:</w:t>
      </w:r>
    </w:p>
    <w:p w:rsidR="000202E9" w:rsidRPr="00CB0863" w:rsidRDefault="002F13C5" w:rsidP="000202E9">
      <w:pPr>
        <w:widowControl w:val="0"/>
        <w:autoSpaceDE w:val="0"/>
        <w:autoSpaceDN w:val="0"/>
        <w:adjustRightInd w:val="0"/>
        <w:jc w:val="both"/>
        <w:rPr>
          <w:rFonts w:ascii="Book Antiqua" w:hAnsi="Book Antiqua" w:cs="Arial"/>
          <w:strike/>
          <w:sz w:val="23"/>
          <w:szCs w:val="23"/>
        </w:rPr>
      </w:pPr>
      <w:r w:rsidRPr="00CB0863">
        <w:rPr>
          <w:rFonts w:ascii="Book Antiqua" w:hAnsi="Book Antiqua" w:cs="Arial"/>
          <w:sz w:val="23"/>
          <w:szCs w:val="23"/>
        </w:rPr>
        <w:t>-</w:t>
      </w:r>
    </w:p>
    <w:p w:rsidR="000202E9" w:rsidRPr="00CB0863" w:rsidRDefault="000202E9" w:rsidP="000202E9">
      <w:pPr>
        <w:widowControl w:val="0"/>
        <w:autoSpaceDE w:val="0"/>
        <w:autoSpaceDN w:val="0"/>
        <w:adjustRightInd w:val="0"/>
        <w:jc w:val="both"/>
        <w:rPr>
          <w:rFonts w:ascii="Book Antiqua" w:hAnsi="Book Antiqua" w:cs="Arial"/>
          <w:b/>
          <w:bCs/>
          <w:sz w:val="23"/>
          <w:szCs w:val="23"/>
        </w:rPr>
      </w:pP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b/>
          <w:color w:val="auto"/>
          <w:sz w:val="23"/>
          <w:szCs w:val="23"/>
        </w:rPr>
      </w:pPr>
      <w:r w:rsidRPr="00CB0863">
        <w:rPr>
          <w:rFonts w:ascii="Book Antiqua" w:hAnsi="Book Antiqua"/>
          <w:b/>
          <w:color w:val="auto"/>
          <w:sz w:val="23"/>
          <w:szCs w:val="23"/>
        </w:rPr>
        <w:t>Ügy rövid leírása:</w:t>
      </w:r>
    </w:p>
    <w:p w:rsidR="002F13C5" w:rsidRPr="00CB0863" w:rsidRDefault="002F13C5" w:rsidP="000202E9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  <w:r w:rsidRPr="00CB0863">
        <w:rPr>
          <w:rFonts w:ascii="Book Antiqua" w:hAnsi="Book Antiqua"/>
          <w:color w:val="auto"/>
          <w:sz w:val="23"/>
          <w:szCs w:val="23"/>
        </w:rPr>
        <w:t>A foglalkoztatás jogszerűségére és az egészséget nem veszélytető, biztonságos munkavégzésre vonatkozó jogszabályok betartásának hatósági ellenőrzése.</w:t>
      </w:r>
    </w:p>
    <w:p w:rsidR="000202E9" w:rsidRPr="00CB0863" w:rsidRDefault="000202E9" w:rsidP="000202E9">
      <w:pPr>
        <w:widowControl w:val="0"/>
        <w:autoSpaceDE w:val="0"/>
        <w:autoSpaceDN w:val="0"/>
        <w:adjustRightInd w:val="0"/>
        <w:jc w:val="both"/>
        <w:rPr>
          <w:rFonts w:ascii="Book Antiqua" w:hAnsi="Book Antiqua" w:cs="Arial"/>
          <w:b/>
          <w:bCs/>
          <w:sz w:val="23"/>
          <w:szCs w:val="23"/>
        </w:rPr>
      </w:pP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b/>
          <w:color w:val="auto"/>
          <w:sz w:val="23"/>
          <w:szCs w:val="23"/>
        </w:rPr>
      </w:pPr>
      <w:r w:rsidRPr="00CB0863">
        <w:rPr>
          <w:rFonts w:ascii="Book Antiqua" w:hAnsi="Book Antiqua"/>
          <w:b/>
          <w:color w:val="auto"/>
          <w:sz w:val="23"/>
          <w:szCs w:val="23"/>
        </w:rPr>
        <w:t>Ügyintézési határidő:</w:t>
      </w: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  <w:r w:rsidRPr="00CB0863">
        <w:rPr>
          <w:rFonts w:ascii="Book Antiqua" w:hAnsi="Book Antiqua"/>
          <w:color w:val="auto"/>
          <w:sz w:val="23"/>
          <w:szCs w:val="23"/>
        </w:rPr>
        <w:t xml:space="preserve">Az általános ügyintézési határidő az eljárás megindításának időpontjától számított 60 nap. </w:t>
      </w: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  <w:r w:rsidRPr="00CB0863">
        <w:rPr>
          <w:rFonts w:ascii="Book Antiqua" w:hAnsi="Book Antiqua"/>
          <w:color w:val="auto"/>
          <w:sz w:val="23"/>
          <w:szCs w:val="23"/>
        </w:rPr>
        <w:t>A munkavédelemről szóló 1993. évi XCIII. törvény 83/D. § alapján a munkavédelmi hatóság ellenőrzési határideje 45 nap:</w:t>
      </w: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  <w:proofErr w:type="gramStart"/>
      <w:r w:rsidRPr="00CB0863">
        <w:rPr>
          <w:rFonts w:ascii="Book Antiqua" w:hAnsi="Book Antiqua"/>
          <w:color w:val="auto"/>
          <w:sz w:val="23"/>
          <w:szCs w:val="23"/>
        </w:rPr>
        <w:t>a</w:t>
      </w:r>
      <w:proofErr w:type="gramEnd"/>
      <w:r w:rsidRPr="00CB0863">
        <w:rPr>
          <w:rFonts w:ascii="Book Antiqua" w:hAnsi="Book Antiqua"/>
          <w:color w:val="auto"/>
          <w:sz w:val="23"/>
          <w:szCs w:val="23"/>
        </w:rPr>
        <w:t>) a munkabalesetekkel, foglalkozási megbetegedésekkel és fokozott expozíciós esetekkel,</w:t>
      </w: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  <w:r w:rsidRPr="00CB0863">
        <w:rPr>
          <w:rFonts w:ascii="Book Antiqua" w:hAnsi="Book Antiqua"/>
          <w:color w:val="auto"/>
          <w:sz w:val="23"/>
          <w:szCs w:val="23"/>
        </w:rPr>
        <w:t>b) a balesetet munkabalesetnek minősítésével,</w:t>
      </w: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  <w:r w:rsidRPr="00CB0863">
        <w:rPr>
          <w:rFonts w:ascii="Book Antiqua" w:hAnsi="Book Antiqua"/>
          <w:color w:val="auto"/>
          <w:sz w:val="23"/>
          <w:szCs w:val="23"/>
        </w:rPr>
        <w:t>c) a munkáltató és a munkahelyen munkát végző személy közötti munkavégzésre irányuló jogviszony szervezett munkavégzésnek történő minősítésével kapcsolatos eljárásokban.</w:t>
      </w: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b/>
          <w:color w:val="auto"/>
          <w:sz w:val="23"/>
          <w:szCs w:val="23"/>
        </w:rPr>
      </w:pPr>
      <w:r w:rsidRPr="00CB0863">
        <w:rPr>
          <w:rFonts w:ascii="Book Antiqua" w:hAnsi="Book Antiqua"/>
          <w:b/>
          <w:color w:val="auto"/>
          <w:sz w:val="23"/>
          <w:szCs w:val="23"/>
        </w:rPr>
        <w:t>Jogorvoslati lehetőség:</w:t>
      </w: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  <w:r w:rsidRPr="00CB0863">
        <w:rPr>
          <w:rFonts w:ascii="Book Antiqua" w:hAnsi="Book Antiqua"/>
          <w:color w:val="auto"/>
          <w:sz w:val="23"/>
          <w:szCs w:val="23"/>
        </w:rPr>
        <w:t xml:space="preserve">Amennyiben a döntésben foglaltakkal az ügyfél nem ért egyet, úgy a kézbesítéstől számított 30 napon belül a Pécsi Törvényszékhez címzett, de a Baranya Vármegyei Kormányhivatal </w:t>
      </w:r>
      <w:r w:rsidR="002F13C5" w:rsidRPr="00CB0863">
        <w:rPr>
          <w:rFonts w:ascii="Book Antiqua" w:hAnsi="Book Antiqua"/>
          <w:color w:val="auto"/>
          <w:sz w:val="23"/>
          <w:szCs w:val="23"/>
        </w:rPr>
        <w:t>Foglalkoztatási, Foglalkoztatás-felügyeleti és Munkavédelmi Főosztály Foglalkoztatás-felügyeleti és Munkavédelmi Osztály</w:t>
      </w:r>
      <w:r w:rsidRPr="00CB0863">
        <w:rPr>
          <w:rFonts w:ascii="Book Antiqua" w:hAnsi="Book Antiqua"/>
          <w:color w:val="auto"/>
          <w:sz w:val="23"/>
          <w:szCs w:val="23"/>
        </w:rPr>
        <w:t>ánál benyújtandó keresetben, jogszabálysértésre hivatkozva kérheti a döntés törvényességének bírósági felülvizsgálatát.</w:t>
      </w: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  <w:r w:rsidRPr="00CB0863">
        <w:rPr>
          <w:rFonts w:ascii="Book Antiqua" w:hAnsi="Book Antiqua"/>
          <w:color w:val="auto"/>
          <w:sz w:val="23"/>
          <w:szCs w:val="23"/>
        </w:rPr>
        <w:lastRenderedPageBreak/>
        <w:t xml:space="preserve">A jogi képviselővel eljáró fél, valamint a belföldi székhellyel rendelkező gazdálkodó szervezet elektronikus úton, a </w:t>
      </w:r>
      <w:hyperlink r:id="rId8" w:tgtFrame="_blank" w:history="1">
        <w:r w:rsidRPr="00CB0863">
          <w:rPr>
            <w:rFonts w:ascii="Book Antiqua" w:hAnsi="Book Antiqua"/>
            <w:color w:val="auto"/>
            <w:sz w:val="23"/>
            <w:szCs w:val="23"/>
          </w:rPr>
          <w:t>https://e-kormanyablak.kh.gov.hu/client/</w:t>
        </w:r>
      </w:hyperlink>
      <w:r w:rsidRPr="00CB0863">
        <w:rPr>
          <w:rFonts w:ascii="Book Antiqua" w:hAnsi="Book Antiqua"/>
          <w:color w:val="auto"/>
          <w:sz w:val="23"/>
          <w:szCs w:val="23"/>
        </w:rPr>
        <w:t xml:space="preserve"> oldalon található IKR rendszeren keresztül köteles benyújtani a keresetlevelet.</w:t>
      </w: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  <w:r w:rsidRPr="00CB0863">
        <w:rPr>
          <w:rFonts w:ascii="Book Antiqua" w:hAnsi="Book Antiqua"/>
          <w:color w:val="auto"/>
          <w:sz w:val="23"/>
          <w:szCs w:val="23"/>
        </w:rPr>
        <w:t>A személyesen eljáró természetes személy nem köteles a keresetlevelet elektronikus úton benyújtani, azonban, ha az elektronikus kapcsolattartási módot választja, úgy a keresetlevelet benyújthatja Ügyfélkapu és Perkapu igénybevételével is.</w:t>
      </w:r>
    </w:p>
    <w:p w:rsidR="000202E9" w:rsidRPr="00CB0863" w:rsidRDefault="000202E9" w:rsidP="000202E9">
      <w:pPr>
        <w:widowControl w:val="0"/>
        <w:autoSpaceDE w:val="0"/>
        <w:autoSpaceDN w:val="0"/>
        <w:adjustRightInd w:val="0"/>
        <w:jc w:val="both"/>
        <w:rPr>
          <w:rFonts w:ascii="Book Antiqua" w:hAnsi="Book Antiqua" w:cs="Arial"/>
          <w:b/>
          <w:sz w:val="23"/>
          <w:szCs w:val="23"/>
        </w:rPr>
      </w:pP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b/>
          <w:color w:val="auto"/>
          <w:sz w:val="23"/>
          <w:szCs w:val="23"/>
        </w:rPr>
      </w:pPr>
      <w:r w:rsidRPr="00CB0863">
        <w:rPr>
          <w:rFonts w:ascii="Book Antiqua" w:hAnsi="Book Antiqua"/>
          <w:b/>
          <w:color w:val="auto"/>
          <w:sz w:val="23"/>
          <w:szCs w:val="23"/>
        </w:rPr>
        <w:t>GY</w:t>
      </w:r>
      <w:proofErr w:type="gramStart"/>
      <w:r w:rsidRPr="00CB0863">
        <w:rPr>
          <w:rFonts w:ascii="Book Antiqua" w:hAnsi="Book Antiqua"/>
          <w:b/>
          <w:color w:val="auto"/>
          <w:sz w:val="23"/>
          <w:szCs w:val="23"/>
        </w:rPr>
        <w:t>.I.</w:t>
      </w:r>
      <w:proofErr w:type="gramEnd"/>
      <w:r w:rsidRPr="00CB0863">
        <w:rPr>
          <w:rFonts w:ascii="Book Antiqua" w:hAnsi="Book Antiqua"/>
          <w:b/>
          <w:color w:val="auto"/>
          <w:sz w:val="23"/>
          <w:szCs w:val="23"/>
        </w:rPr>
        <w:t>K.:</w:t>
      </w:r>
    </w:p>
    <w:p w:rsidR="000202E9" w:rsidRPr="00CB0863" w:rsidRDefault="000202E9" w:rsidP="000202E9">
      <w:pPr>
        <w:widowControl w:val="0"/>
        <w:autoSpaceDE w:val="0"/>
        <w:autoSpaceDN w:val="0"/>
        <w:adjustRightInd w:val="0"/>
        <w:jc w:val="both"/>
        <w:rPr>
          <w:rFonts w:ascii="Book Antiqua" w:hAnsi="Book Antiqua" w:cs="Arial"/>
          <w:b/>
          <w:sz w:val="23"/>
          <w:szCs w:val="23"/>
        </w:rPr>
      </w:pP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b/>
          <w:color w:val="auto"/>
          <w:sz w:val="23"/>
          <w:szCs w:val="23"/>
        </w:rPr>
      </w:pPr>
      <w:r w:rsidRPr="00CB0863">
        <w:rPr>
          <w:rFonts w:ascii="Book Antiqua" w:hAnsi="Book Antiqua"/>
          <w:b/>
          <w:color w:val="auto"/>
          <w:sz w:val="23"/>
          <w:szCs w:val="23"/>
        </w:rPr>
        <w:t>Vonatkozó jogszabályok:</w:t>
      </w: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  <w:r w:rsidRPr="00CB0863">
        <w:rPr>
          <w:rFonts w:ascii="Book Antiqua" w:hAnsi="Book Antiqua"/>
          <w:color w:val="auto"/>
          <w:sz w:val="23"/>
          <w:szCs w:val="23"/>
        </w:rPr>
        <w:t>Az általános közigazgatási rendtartásról szóló 2016. évi CL. törvény;</w:t>
      </w:r>
    </w:p>
    <w:p w:rsidR="002F13C5" w:rsidRPr="00CB0863" w:rsidRDefault="002F13C5" w:rsidP="002F13C5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  <w:r w:rsidRPr="00CB0863">
        <w:rPr>
          <w:rFonts w:ascii="Book Antiqua" w:hAnsi="Book Antiqua"/>
          <w:color w:val="auto"/>
          <w:sz w:val="23"/>
          <w:szCs w:val="23"/>
        </w:rPr>
        <w:t>A foglalkoztatást elősegítő szolgáltatásokról és támogatásokról, valamint a foglalkoztatás felügyeletéről</w:t>
      </w:r>
      <w:hyperlink r:id="rId9" w:anchor="lbj0idb600" w:history="1">
        <w:r w:rsidRPr="00CB0863">
          <w:rPr>
            <w:rFonts w:ascii="Book Antiqua" w:hAnsi="Book Antiqua"/>
            <w:color w:val="auto"/>
            <w:sz w:val="23"/>
            <w:szCs w:val="23"/>
          </w:rPr>
          <w:t> </w:t>
        </w:r>
      </w:hyperlink>
      <w:r w:rsidRPr="00CB0863">
        <w:rPr>
          <w:rFonts w:ascii="Book Antiqua" w:hAnsi="Book Antiqua"/>
          <w:color w:val="auto"/>
          <w:sz w:val="23"/>
          <w:szCs w:val="23"/>
        </w:rPr>
        <w:t>szóló 2020. évi CXXXV. törvény;</w:t>
      </w:r>
    </w:p>
    <w:p w:rsidR="002F13C5" w:rsidRPr="00CB0863" w:rsidRDefault="002F13C5" w:rsidP="002F13C5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  <w:r w:rsidRPr="00CB0863">
        <w:rPr>
          <w:rFonts w:ascii="Book Antiqua" w:hAnsi="Book Antiqua"/>
          <w:color w:val="auto"/>
          <w:sz w:val="23"/>
          <w:szCs w:val="23"/>
        </w:rPr>
        <w:t>A foglalkoztatás-felügyeleti hatóság tevékenységéről szóló 115/2021. (III. 10.) Korm. rendelet;</w:t>
      </w: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  <w:r w:rsidRPr="00CB0863">
        <w:rPr>
          <w:rFonts w:ascii="Book Antiqua" w:hAnsi="Book Antiqua"/>
          <w:color w:val="auto"/>
          <w:sz w:val="23"/>
          <w:szCs w:val="23"/>
        </w:rPr>
        <w:t>A munkavédelemről szóló 1993. évi XCIII. törvény;</w:t>
      </w: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  <w:r w:rsidRPr="00CB0863">
        <w:rPr>
          <w:rFonts w:ascii="Book Antiqua" w:hAnsi="Book Antiqua"/>
          <w:color w:val="auto"/>
          <w:sz w:val="23"/>
          <w:szCs w:val="23"/>
        </w:rPr>
        <w:t xml:space="preserve">A munkavédelemről szóló 1993. évi XCIII. törvény egyes rendelkezéseinek végrehajtásáról szóló 5/1993. (XII. 26.) MüM rendelet. </w:t>
      </w: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</w:p>
    <w:p w:rsidR="000202E9" w:rsidRPr="00CB0863" w:rsidRDefault="000202E9" w:rsidP="000202E9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  <w:r w:rsidRPr="00CB0863">
        <w:rPr>
          <w:rFonts w:ascii="Book Antiqua" w:hAnsi="Book Antiqua"/>
          <w:color w:val="auto"/>
          <w:sz w:val="23"/>
          <w:szCs w:val="23"/>
        </w:rPr>
        <w:t xml:space="preserve">Pécs, 2023. </w:t>
      </w:r>
      <w:proofErr w:type="gramStart"/>
      <w:r w:rsidRPr="00CB0863">
        <w:rPr>
          <w:rFonts w:ascii="Book Antiqua" w:hAnsi="Book Antiqua"/>
          <w:color w:val="auto"/>
          <w:sz w:val="23"/>
          <w:szCs w:val="23"/>
        </w:rPr>
        <w:t>június …</w:t>
      </w:r>
      <w:proofErr w:type="gramEnd"/>
    </w:p>
    <w:p w:rsidR="000202E9" w:rsidRPr="00CB0863" w:rsidRDefault="000202E9" w:rsidP="00825A45">
      <w:pPr>
        <w:pStyle w:val="western"/>
        <w:tabs>
          <w:tab w:val="center" w:pos="6804"/>
        </w:tabs>
        <w:spacing w:before="0" w:beforeAutospacing="0" w:after="0" w:line="240" w:lineRule="auto"/>
        <w:rPr>
          <w:rFonts w:ascii="Arial" w:hAnsi="Arial" w:cs="Arial"/>
          <w:color w:val="auto"/>
          <w:sz w:val="20"/>
          <w:szCs w:val="20"/>
        </w:rPr>
      </w:pPr>
    </w:p>
    <w:sectPr w:rsidR="000202E9" w:rsidRPr="00CB0863" w:rsidSect="000D0E7F">
      <w:headerReference w:type="default" r:id="rId10"/>
      <w:footerReference w:type="default" r:id="rId11"/>
      <w:footerReference w:type="first" r:id="rId12"/>
      <w:type w:val="continuous"/>
      <w:pgSz w:w="11906" w:h="16838" w:code="9"/>
      <w:pgMar w:top="454" w:right="1304" w:bottom="2155" w:left="1304" w:header="709" w:footer="13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894" w:rsidRDefault="007D6894" w:rsidP="00CE31A0">
      <w:r>
        <w:separator/>
      </w:r>
    </w:p>
  </w:endnote>
  <w:endnote w:type="continuationSeparator" w:id="0">
    <w:p w:rsidR="007D6894" w:rsidRDefault="007D6894" w:rsidP="00CE3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7186797"/>
      <w:docPartObj>
        <w:docPartGallery w:val="Page Numbers (Bottom of Page)"/>
        <w:docPartUnique/>
      </w:docPartObj>
    </w:sdtPr>
    <w:sdtEndPr>
      <w:rPr>
        <w:rFonts w:ascii="Helvetica" w:hAnsi="Helvetica" w:cs="Arial"/>
        <w:noProof/>
      </w:rPr>
    </w:sdtEndPr>
    <w:sdtContent>
      <w:p w:rsidR="000D0E7F" w:rsidRDefault="000D0E7F" w:rsidP="000647B0">
        <w:pPr>
          <w:pStyle w:val="llb"/>
          <w:tabs>
            <w:tab w:val="clear" w:pos="4536"/>
          </w:tabs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 w:rsidRPr="00D35DCF">
          <w:rPr>
            <w:rFonts w:ascii="Helvetica" w:hAnsi="Helvetica" w:cs="Arial"/>
            <w:noProof/>
            <w:sz w:val="16"/>
            <w:szCs w:val="16"/>
          </w:rPr>
          <w:t>Fogla</w:t>
        </w:r>
        <w:r w:rsidR="002F13C5">
          <w:rPr>
            <w:rFonts w:ascii="Helvetica" w:hAnsi="Helvetica" w:cs="Arial"/>
            <w:noProof/>
            <w:sz w:val="16"/>
            <w:szCs w:val="16"/>
          </w:rPr>
          <w:t>l</w:t>
        </w:r>
        <w:r w:rsidRPr="00D35DCF">
          <w:rPr>
            <w:rFonts w:ascii="Helvetica" w:hAnsi="Helvetica" w:cs="Arial"/>
            <w:noProof/>
            <w:sz w:val="16"/>
            <w:szCs w:val="16"/>
          </w:rPr>
          <w:t>koztatási, Foglalkoztatás-felügyeleti és Munkavédelmi Főosztály</w:t>
        </w:r>
        <w:r w:rsidRPr="00A45B71">
          <w:rPr>
            <w:rFonts w:ascii="Helvetica" w:hAnsi="Helvetica" w:cs="Arial"/>
            <w:noProof/>
            <w:sz w:val="16"/>
            <w:szCs w:val="16"/>
          </w:rPr>
          <w:t xml:space="preserve"> </w:t>
        </w:r>
      </w:p>
      <w:p w:rsidR="000D0E7F" w:rsidRDefault="000D0E7F" w:rsidP="000647B0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>
          <w:rPr>
            <w:rFonts w:ascii="Helvetica" w:hAnsi="Helvetica" w:cs="Arial"/>
            <w:noProof/>
            <w:sz w:val="16"/>
            <w:szCs w:val="16"/>
          </w:rPr>
          <w:t xml:space="preserve">Cím: </w:t>
        </w:r>
        <w:r w:rsidRPr="00D35DCF">
          <w:rPr>
            <w:rFonts w:ascii="Helvetica" w:hAnsi="Helvetica" w:cs="Arial"/>
            <w:noProof/>
            <w:sz w:val="16"/>
            <w:szCs w:val="16"/>
          </w:rPr>
          <w:t>7621 Pécs, Király u. 46.</w:t>
        </w:r>
        <w:r>
          <w:rPr>
            <w:rFonts w:ascii="Helvetica" w:hAnsi="Helvetica" w:cs="Arial"/>
            <w:noProof/>
            <w:sz w:val="16"/>
            <w:szCs w:val="16"/>
          </w:rPr>
          <w:t xml:space="preserve">; </w:t>
        </w:r>
        <w:r w:rsidRPr="006A0AFA">
          <w:rPr>
            <w:rFonts w:ascii="Helvetica" w:hAnsi="Helvetica" w:cs="Arial"/>
            <w:noProof/>
            <w:sz w:val="16"/>
            <w:szCs w:val="16"/>
          </w:rPr>
          <w:t>www.kormanyhivatal.hu/hu/baranya</w:t>
        </w:r>
      </w:p>
      <w:p w:rsidR="000D0E7F" w:rsidRPr="00A45B71" w:rsidRDefault="000D0E7F" w:rsidP="000647B0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 w:rsidRPr="00A45B71">
          <w:rPr>
            <w:rFonts w:ascii="Wingdings" w:hAnsi="Wingdings" w:cs="Arial"/>
            <w:noProof/>
            <w:sz w:val="16"/>
            <w:szCs w:val="16"/>
          </w:rPr>
          <w:t></w:t>
        </w:r>
        <w:r w:rsidRPr="00D1254D">
          <w:rPr>
            <w:rFonts w:ascii="Helvetica" w:hAnsi="Helvetica" w:cs="Arial"/>
            <w:noProof/>
            <w:sz w:val="16"/>
            <w:szCs w:val="16"/>
          </w:rPr>
          <w:t xml:space="preserve">: </w:t>
        </w:r>
        <w:r>
          <w:rPr>
            <w:rFonts w:ascii="Helvetica" w:hAnsi="Helvetica" w:cs="Arial"/>
            <w:noProof/>
            <w:sz w:val="16"/>
            <w:szCs w:val="16"/>
          </w:rPr>
          <w:t xml:space="preserve">+36 72 896 000 </w:t>
        </w:r>
        <w:r w:rsidRPr="00A45B71">
          <w:rPr>
            <w:rFonts w:ascii="Wingdings" w:hAnsi="Wingdings" w:cs="Arial"/>
            <w:noProof/>
            <w:sz w:val="16"/>
            <w:szCs w:val="16"/>
          </w:rPr>
          <w:t></w:t>
        </w:r>
        <w:r>
          <w:rPr>
            <w:rFonts w:ascii="Helvetica" w:hAnsi="Helvetica" w:cs="Arial"/>
            <w:noProof/>
            <w:sz w:val="16"/>
            <w:szCs w:val="16"/>
          </w:rPr>
          <w:t xml:space="preserve">: </w:t>
        </w:r>
        <w:r w:rsidRPr="00D35DCF">
          <w:rPr>
            <w:rFonts w:ascii="Helvetica" w:hAnsi="Helvetica" w:cs="Arial"/>
            <w:noProof/>
            <w:sz w:val="16"/>
            <w:szCs w:val="16"/>
          </w:rPr>
          <w:t>foglalkoztatas@baranya.gov.hu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Helvetica" w:hAnsi="Helvetica" w:cs="Arial"/>
        <w:noProof/>
        <w:sz w:val="16"/>
        <w:szCs w:val="16"/>
      </w:rPr>
      <w:id w:val="17186798"/>
      <w:docPartObj>
        <w:docPartGallery w:val="Page Numbers (Bottom of Page)"/>
        <w:docPartUnique/>
      </w:docPartObj>
    </w:sdtPr>
    <w:sdtContent>
      <w:p w:rsidR="000D0E7F" w:rsidRDefault="000D0E7F" w:rsidP="009D2C11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 w:rsidRPr="00D35DCF">
          <w:rPr>
            <w:rFonts w:ascii="Helvetica" w:hAnsi="Helvetica" w:cs="Arial"/>
            <w:noProof/>
            <w:sz w:val="16"/>
            <w:szCs w:val="16"/>
          </w:rPr>
          <w:t>Fogla</w:t>
        </w:r>
        <w:r w:rsidR="002F13C5">
          <w:rPr>
            <w:rFonts w:ascii="Helvetica" w:hAnsi="Helvetica" w:cs="Arial"/>
            <w:noProof/>
            <w:sz w:val="16"/>
            <w:szCs w:val="16"/>
          </w:rPr>
          <w:t>l</w:t>
        </w:r>
        <w:r w:rsidRPr="00D35DCF">
          <w:rPr>
            <w:rFonts w:ascii="Helvetica" w:hAnsi="Helvetica" w:cs="Arial"/>
            <w:noProof/>
            <w:sz w:val="16"/>
            <w:szCs w:val="16"/>
          </w:rPr>
          <w:t>koztatási, Foglalkoztatás-felügyeleti és Munkavédelmi Főosztály</w:t>
        </w:r>
      </w:p>
      <w:p w:rsidR="000D0E7F" w:rsidRDefault="000D0E7F" w:rsidP="00A45B71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>
          <w:rPr>
            <w:rFonts w:ascii="Helvetica" w:hAnsi="Helvetica" w:cs="Arial"/>
            <w:noProof/>
            <w:sz w:val="16"/>
            <w:szCs w:val="16"/>
          </w:rPr>
          <w:t xml:space="preserve">Cím: </w:t>
        </w:r>
        <w:r w:rsidRPr="00D35DCF">
          <w:rPr>
            <w:rFonts w:ascii="Helvetica" w:hAnsi="Helvetica" w:cs="Arial"/>
            <w:noProof/>
            <w:sz w:val="16"/>
            <w:szCs w:val="16"/>
          </w:rPr>
          <w:t>7621 Pécs, Király u. 46.</w:t>
        </w:r>
        <w:r>
          <w:rPr>
            <w:rFonts w:ascii="Helvetica" w:hAnsi="Helvetica" w:cs="Arial"/>
            <w:noProof/>
            <w:sz w:val="16"/>
            <w:szCs w:val="16"/>
          </w:rPr>
          <w:t xml:space="preserve">; </w:t>
        </w:r>
        <w:r w:rsidRPr="006A0AFA">
          <w:rPr>
            <w:rFonts w:ascii="Helvetica" w:hAnsi="Helvetica" w:cs="Arial"/>
            <w:noProof/>
            <w:sz w:val="16"/>
            <w:szCs w:val="16"/>
          </w:rPr>
          <w:t>www.kormanyhivatal.hu/hu/baranya</w:t>
        </w:r>
      </w:p>
      <w:p w:rsidR="000D0E7F" w:rsidRPr="00A45B71" w:rsidRDefault="000D0E7F" w:rsidP="00A45B71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 w:rsidRPr="00A45B71">
          <w:rPr>
            <w:rFonts w:ascii="Wingdings" w:hAnsi="Wingdings" w:cs="Arial"/>
            <w:noProof/>
            <w:sz w:val="16"/>
            <w:szCs w:val="16"/>
          </w:rPr>
          <w:t></w:t>
        </w:r>
        <w:r w:rsidRPr="00D1254D">
          <w:rPr>
            <w:rFonts w:ascii="Helvetica" w:hAnsi="Helvetica" w:cs="Arial"/>
            <w:noProof/>
            <w:sz w:val="16"/>
            <w:szCs w:val="16"/>
          </w:rPr>
          <w:t xml:space="preserve">: </w:t>
        </w:r>
        <w:r>
          <w:rPr>
            <w:rFonts w:ascii="Helvetica" w:hAnsi="Helvetica" w:cs="Arial"/>
            <w:noProof/>
            <w:sz w:val="16"/>
            <w:szCs w:val="16"/>
          </w:rPr>
          <w:t xml:space="preserve">+36 72 896 000 </w:t>
        </w:r>
        <w:r w:rsidRPr="00A45B71">
          <w:rPr>
            <w:rFonts w:ascii="Wingdings" w:hAnsi="Wingdings" w:cs="Arial"/>
            <w:noProof/>
            <w:sz w:val="16"/>
            <w:szCs w:val="16"/>
          </w:rPr>
          <w:t></w:t>
        </w:r>
        <w:r>
          <w:rPr>
            <w:rFonts w:ascii="Helvetica" w:hAnsi="Helvetica" w:cs="Arial"/>
            <w:noProof/>
            <w:sz w:val="16"/>
            <w:szCs w:val="16"/>
          </w:rPr>
          <w:t xml:space="preserve">: </w:t>
        </w:r>
        <w:r w:rsidRPr="00D35DCF">
          <w:rPr>
            <w:rFonts w:ascii="Helvetica" w:hAnsi="Helvetica" w:cs="Arial"/>
            <w:noProof/>
            <w:sz w:val="16"/>
            <w:szCs w:val="16"/>
          </w:rPr>
          <w:t>foglalkoztatas@baranya.gov.hu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894" w:rsidRDefault="007D6894" w:rsidP="00CE31A0">
      <w:r>
        <w:separator/>
      </w:r>
    </w:p>
  </w:footnote>
  <w:footnote w:type="continuationSeparator" w:id="0">
    <w:p w:rsidR="007D6894" w:rsidRDefault="007D6894" w:rsidP="00CE3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25154316"/>
      <w:docPartObj>
        <w:docPartGallery w:val="Page Numbers (Top of Page)"/>
        <w:docPartUnique/>
      </w:docPartObj>
    </w:sdtPr>
    <w:sdtContent>
      <w:p w:rsidR="000D0E7F" w:rsidRPr="00C5060A" w:rsidRDefault="001E66DF">
        <w:pPr>
          <w:pStyle w:val="lfej"/>
          <w:jc w:val="center"/>
          <w:rPr>
            <w:rFonts w:ascii="Arial" w:hAnsi="Arial" w:cs="Arial"/>
            <w:sz w:val="20"/>
            <w:szCs w:val="20"/>
          </w:rPr>
        </w:pPr>
        <w:r w:rsidRPr="00C5060A">
          <w:rPr>
            <w:rFonts w:ascii="Arial" w:hAnsi="Arial" w:cs="Arial"/>
            <w:sz w:val="20"/>
            <w:szCs w:val="20"/>
          </w:rPr>
          <w:fldChar w:fldCharType="begin"/>
        </w:r>
        <w:r w:rsidR="000D0E7F" w:rsidRPr="00C5060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5060A">
          <w:rPr>
            <w:rFonts w:ascii="Arial" w:hAnsi="Arial" w:cs="Arial"/>
            <w:sz w:val="20"/>
            <w:szCs w:val="20"/>
          </w:rPr>
          <w:fldChar w:fldCharType="separate"/>
        </w:r>
        <w:r w:rsidR="00CB0863">
          <w:rPr>
            <w:rFonts w:ascii="Arial" w:hAnsi="Arial" w:cs="Arial"/>
            <w:noProof/>
            <w:sz w:val="20"/>
            <w:szCs w:val="20"/>
          </w:rPr>
          <w:t>3</w:t>
        </w:r>
        <w:r w:rsidRPr="00C5060A">
          <w:rPr>
            <w:rFonts w:ascii="Arial" w:hAnsi="Arial" w:cs="Arial"/>
            <w:sz w:val="20"/>
            <w:szCs w:val="20"/>
          </w:rPr>
          <w:fldChar w:fldCharType="end"/>
        </w:r>
      </w:p>
      <w:p w:rsidR="000D0E7F" w:rsidRPr="00C5060A" w:rsidRDefault="001E66DF" w:rsidP="00C5060A">
        <w:pPr>
          <w:pStyle w:val="lfej"/>
          <w:jc w:val="center"/>
          <w:rPr>
            <w:rFonts w:ascii="Arial" w:hAnsi="Arial" w:cs="Arial"/>
            <w:sz w:val="20"/>
            <w:szCs w:val="20"/>
          </w:rPr>
        </w:pPr>
      </w:p>
    </w:sdtContent>
  </w:sdt>
  <w:p w:rsidR="000D0E7F" w:rsidRDefault="000D0E7F" w:rsidP="009B1248">
    <w:pPr>
      <w:pStyle w:val="lfej"/>
      <w:spacing w:line="20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7D6894"/>
    <w:rsid w:val="0000177E"/>
    <w:rsid w:val="0000588B"/>
    <w:rsid w:val="00007B80"/>
    <w:rsid w:val="00010846"/>
    <w:rsid w:val="0001346B"/>
    <w:rsid w:val="000152CA"/>
    <w:rsid w:val="000202E9"/>
    <w:rsid w:val="00024BB1"/>
    <w:rsid w:val="00025BC3"/>
    <w:rsid w:val="000300BA"/>
    <w:rsid w:val="0003559C"/>
    <w:rsid w:val="000367DC"/>
    <w:rsid w:val="000420CE"/>
    <w:rsid w:val="00043997"/>
    <w:rsid w:val="00044D7E"/>
    <w:rsid w:val="00052675"/>
    <w:rsid w:val="00053482"/>
    <w:rsid w:val="00053C9A"/>
    <w:rsid w:val="000554B6"/>
    <w:rsid w:val="000574EB"/>
    <w:rsid w:val="00063901"/>
    <w:rsid w:val="000647B0"/>
    <w:rsid w:val="0007023A"/>
    <w:rsid w:val="000716F1"/>
    <w:rsid w:val="000770D9"/>
    <w:rsid w:val="00080C9E"/>
    <w:rsid w:val="000816CD"/>
    <w:rsid w:val="00082F00"/>
    <w:rsid w:val="000A0C40"/>
    <w:rsid w:val="000A5B71"/>
    <w:rsid w:val="000A6ABB"/>
    <w:rsid w:val="000B068B"/>
    <w:rsid w:val="000B77FE"/>
    <w:rsid w:val="000C17C1"/>
    <w:rsid w:val="000D0E7F"/>
    <w:rsid w:val="000E6616"/>
    <w:rsid w:val="000F0B85"/>
    <w:rsid w:val="000F3049"/>
    <w:rsid w:val="000F3C60"/>
    <w:rsid w:val="000F4E70"/>
    <w:rsid w:val="000F558D"/>
    <w:rsid w:val="000F73D5"/>
    <w:rsid w:val="001065F0"/>
    <w:rsid w:val="001159D1"/>
    <w:rsid w:val="00124A87"/>
    <w:rsid w:val="00136F97"/>
    <w:rsid w:val="00151299"/>
    <w:rsid w:val="00154EDD"/>
    <w:rsid w:val="00162190"/>
    <w:rsid w:val="001648BD"/>
    <w:rsid w:val="00164DD4"/>
    <w:rsid w:val="00170D90"/>
    <w:rsid w:val="0017310E"/>
    <w:rsid w:val="001739FB"/>
    <w:rsid w:val="00180418"/>
    <w:rsid w:val="00185A9E"/>
    <w:rsid w:val="0019103C"/>
    <w:rsid w:val="00194082"/>
    <w:rsid w:val="00194785"/>
    <w:rsid w:val="001A0E06"/>
    <w:rsid w:val="001B1A5F"/>
    <w:rsid w:val="001C1859"/>
    <w:rsid w:val="001C4A3D"/>
    <w:rsid w:val="001E66DF"/>
    <w:rsid w:val="001F0822"/>
    <w:rsid w:val="001F469C"/>
    <w:rsid w:val="001F648F"/>
    <w:rsid w:val="001F7940"/>
    <w:rsid w:val="00200604"/>
    <w:rsid w:val="00201404"/>
    <w:rsid w:val="00206831"/>
    <w:rsid w:val="00217E9F"/>
    <w:rsid w:val="00225290"/>
    <w:rsid w:val="002257E4"/>
    <w:rsid w:val="002368BF"/>
    <w:rsid w:val="002376FE"/>
    <w:rsid w:val="00243B20"/>
    <w:rsid w:val="00244BA6"/>
    <w:rsid w:val="0026048F"/>
    <w:rsid w:val="00264282"/>
    <w:rsid w:val="00265743"/>
    <w:rsid w:val="00270E61"/>
    <w:rsid w:val="002715D4"/>
    <w:rsid w:val="0027263E"/>
    <w:rsid w:val="00275A6F"/>
    <w:rsid w:val="0027676B"/>
    <w:rsid w:val="00277ECC"/>
    <w:rsid w:val="00284D7B"/>
    <w:rsid w:val="002870B0"/>
    <w:rsid w:val="00290C81"/>
    <w:rsid w:val="002918F3"/>
    <w:rsid w:val="00294E28"/>
    <w:rsid w:val="002A1BF8"/>
    <w:rsid w:val="002B7945"/>
    <w:rsid w:val="002C3DAD"/>
    <w:rsid w:val="002D1363"/>
    <w:rsid w:val="002D14EC"/>
    <w:rsid w:val="002D1B9E"/>
    <w:rsid w:val="002D42FB"/>
    <w:rsid w:val="002E2861"/>
    <w:rsid w:val="002E2C38"/>
    <w:rsid w:val="002E5442"/>
    <w:rsid w:val="002F13C5"/>
    <w:rsid w:val="002F792C"/>
    <w:rsid w:val="002F7D98"/>
    <w:rsid w:val="00313E7A"/>
    <w:rsid w:val="00313E7B"/>
    <w:rsid w:val="00322221"/>
    <w:rsid w:val="00324682"/>
    <w:rsid w:val="00325235"/>
    <w:rsid w:val="003410FA"/>
    <w:rsid w:val="003429F4"/>
    <w:rsid w:val="00345A49"/>
    <w:rsid w:val="00361D9A"/>
    <w:rsid w:val="00374471"/>
    <w:rsid w:val="0037507A"/>
    <w:rsid w:val="00376A3D"/>
    <w:rsid w:val="00381390"/>
    <w:rsid w:val="0039177B"/>
    <w:rsid w:val="003938B3"/>
    <w:rsid w:val="0039550B"/>
    <w:rsid w:val="0039746F"/>
    <w:rsid w:val="003A1A1E"/>
    <w:rsid w:val="003A4C8A"/>
    <w:rsid w:val="003B64EC"/>
    <w:rsid w:val="003C27C4"/>
    <w:rsid w:val="003D2E78"/>
    <w:rsid w:val="003E16B5"/>
    <w:rsid w:val="003E336B"/>
    <w:rsid w:val="003E3F02"/>
    <w:rsid w:val="003E6E53"/>
    <w:rsid w:val="003F45D3"/>
    <w:rsid w:val="003F79B2"/>
    <w:rsid w:val="003F7E13"/>
    <w:rsid w:val="00402158"/>
    <w:rsid w:val="00405A2A"/>
    <w:rsid w:val="00417F56"/>
    <w:rsid w:val="00426474"/>
    <w:rsid w:val="0043010B"/>
    <w:rsid w:val="004309AD"/>
    <w:rsid w:val="004447BF"/>
    <w:rsid w:val="00445200"/>
    <w:rsid w:val="00450EAD"/>
    <w:rsid w:val="00450F5D"/>
    <w:rsid w:val="00453DCB"/>
    <w:rsid w:val="00463A0A"/>
    <w:rsid w:val="0046470B"/>
    <w:rsid w:val="00472B11"/>
    <w:rsid w:val="00485B52"/>
    <w:rsid w:val="004916AA"/>
    <w:rsid w:val="00491B60"/>
    <w:rsid w:val="00492943"/>
    <w:rsid w:val="00494273"/>
    <w:rsid w:val="004C62D8"/>
    <w:rsid w:val="004D1B7A"/>
    <w:rsid w:val="004D582D"/>
    <w:rsid w:val="004E67DD"/>
    <w:rsid w:val="004E7AA1"/>
    <w:rsid w:val="004F12E6"/>
    <w:rsid w:val="004F7B43"/>
    <w:rsid w:val="005002B2"/>
    <w:rsid w:val="0051599F"/>
    <w:rsid w:val="00516049"/>
    <w:rsid w:val="00524A1E"/>
    <w:rsid w:val="0052505D"/>
    <w:rsid w:val="005401CE"/>
    <w:rsid w:val="005415D9"/>
    <w:rsid w:val="00542A2E"/>
    <w:rsid w:val="00551039"/>
    <w:rsid w:val="00551CB9"/>
    <w:rsid w:val="00552435"/>
    <w:rsid w:val="00567E64"/>
    <w:rsid w:val="00575667"/>
    <w:rsid w:val="005779B8"/>
    <w:rsid w:val="00590A90"/>
    <w:rsid w:val="005970FE"/>
    <w:rsid w:val="005A0518"/>
    <w:rsid w:val="005A3D25"/>
    <w:rsid w:val="005A46BC"/>
    <w:rsid w:val="005A5136"/>
    <w:rsid w:val="005C0B28"/>
    <w:rsid w:val="005C0E64"/>
    <w:rsid w:val="005E327D"/>
    <w:rsid w:val="005F45C4"/>
    <w:rsid w:val="005F4772"/>
    <w:rsid w:val="005F769C"/>
    <w:rsid w:val="00600630"/>
    <w:rsid w:val="006048E3"/>
    <w:rsid w:val="00606048"/>
    <w:rsid w:val="00612915"/>
    <w:rsid w:val="00645EC0"/>
    <w:rsid w:val="00646BB9"/>
    <w:rsid w:val="00647313"/>
    <w:rsid w:val="006605E0"/>
    <w:rsid w:val="0066318B"/>
    <w:rsid w:val="006642B0"/>
    <w:rsid w:val="006719E5"/>
    <w:rsid w:val="00674A42"/>
    <w:rsid w:val="0068079A"/>
    <w:rsid w:val="00680821"/>
    <w:rsid w:val="0068669A"/>
    <w:rsid w:val="006922EC"/>
    <w:rsid w:val="006A0AFA"/>
    <w:rsid w:val="006A17E5"/>
    <w:rsid w:val="006A52DF"/>
    <w:rsid w:val="006A5DAC"/>
    <w:rsid w:val="006A638E"/>
    <w:rsid w:val="006A6C10"/>
    <w:rsid w:val="006B7B5B"/>
    <w:rsid w:val="006C4D45"/>
    <w:rsid w:val="006C7930"/>
    <w:rsid w:val="006C7E9E"/>
    <w:rsid w:val="006D0AA8"/>
    <w:rsid w:val="006D69F1"/>
    <w:rsid w:val="006D6FFB"/>
    <w:rsid w:val="006E00AD"/>
    <w:rsid w:val="006E0FE9"/>
    <w:rsid w:val="006E2AAE"/>
    <w:rsid w:val="006F251F"/>
    <w:rsid w:val="006F3014"/>
    <w:rsid w:val="00706BBC"/>
    <w:rsid w:val="0071080C"/>
    <w:rsid w:val="00711F33"/>
    <w:rsid w:val="00717260"/>
    <w:rsid w:val="00717971"/>
    <w:rsid w:val="007210BD"/>
    <w:rsid w:val="0072262D"/>
    <w:rsid w:val="00724FC5"/>
    <w:rsid w:val="0072503D"/>
    <w:rsid w:val="00725196"/>
    <w:rsid w:val="00735224"/>
    <w:rsid w:val="007376DC"/>
    <w:rsid w:val="00741BD5"/>
    <w:rsid w:val="007511B6"/>
    <w:rsid w:val="00751AE7"/>
    <w:rsid w:val="007608D1"/>
    <w:rsid w:val="007826C4"/>
    <w:rsid w:val="007853E0"/>
    <w:rsid w:val="00786BD3"/>
    <w:rsid w:val="00787E4F"/>
    <w:rsid w:val="0079379C"/>
    <w:rsid w:val="007D250D"/>
    <w:rsid w:val="007D3DC0"/>
    <w:rsid w:val="007D6894"/>
    <w:rsid w:val="007E09C5"/>
    <w:rsid w:val="00811A1B"/>
    <w:rsid w:val="00811DD4"/>
    <w:rsid w:val="00817DB0"/>
    <w:rsid w:val="00825A45"/>
    <w:rsid w:val="00834B43"/>
    <w:rsid w:val="008353EC"/>
    <w:rsid w:val="00835917"/>
    <w:rsid w:val="00842EE0"/>
    <w:rsid w:val="00844057"/>
    <w:rsid w:val="0085735F"/>
    <w:rsid w:val="00861407"/>
    <w:rsid w:val="00867D7A"/>
    <w:rsid w:val="00873093"/>
    <w:rsid w:val="00875F9F"/>
    <w:rsid w:val="008819EF"/>
    <w:rsid w:val="0088245F"/>
    <w:rsid w:val="00887300"/>
    <w:rsid w:val="00887DDA"/>
    <w:rsid w:val="00893127"/>
    <w:rsid w:val="00894F31"/>
    <w:rsid w:val="008964DD"/>
    <w:rsid w:val="008A6242"/>
    <w:rsid w:val="008C0547"/>
    <w:rsid w:val="008C75C0"/>
    <w:rsid w:val="008D1BEE"/>
    <w:rsid w:val="00917CF6"/>
    <w:rsid w:val="00920521"/>
    <w:rsid w:val="00940DBF"/>
    <w:rsid w:val="009433A8"/>
    <w:rsid w:val="0094624E"/>
    <w:rsid w:val="00950740"/>
    <w:rsid w:val="00951EE8"/>
    <w:rsid w:val="00965137"/>
    <w:rsid w:val="00971839"/>
    <w:rsid w:val="00973783"/>
    <w:rsid w:val="00977E8C"/>
    <w:rsid w:val="00992DB6"/>
    <w:rsid w:val="00996CC1"/>
    <w:rsid w:val="0099764D"/>
    <w:rsid w:val="009A6959"/>
    <w:rsid w:val="009B080D"/>
    <w:rsid w:val="009B1248"/>
    <w:rsid w:val="009B1FAF"/>
    <w:rsid w:val="009B2A02"/>
    <w:rsid w:val="009B2DEE"/>
    <w:rsid w:val="009B30A3"/>
    <w:rsid w:val="009B3681"/>
    <w:rsid w:val="009C446D"/>
    <w:rsid w:val="009C5FA9"/>
    <w:rsid w:val="009D2C11"/>
    <w:rsid w:val="009D5C1E"/>
    <w:rsid w:val="009E3F15"/>
    <w:rsid w:val="009E5294"/>
    <w:rsid w:val="009F43B9"/>
    <w:rsid w:val="009F496A"/>
    <w:rsid w:val="009F747F"/>
    <w:rsid w:val="009F7A2F"/>
    <w:rsid w:val="00A06DE7"/>
    <w:rsid w:val="00A23F99"/>
    <w:rsid w:val="00A251DF"/>
    <w:rsid w:val="00A254D9"/>
    <w:rsid w:val="00A27361"/>
    <w:rsid w:val="00A3412B"/>
    <w:rsid w:val="00A3731B"/>
    <w:rsid w:val="00A37686"/>
    <w:rsid w:val="00A434F7"/>
    <w:rsid w:val="00A45B71"/>
    <w:rsid w:val="00A520C9"/>
    <w:rsid w:val="00A5226E"/>
    <w:rsid w:val="00A62CDF"/>
    <w:rsid w:val="00A63B47"/>
    <w:rsid w:val="00A72A52"/>
    <w:rsid w:val="00A80BFD"/>
    <w:rsid w:val="00A821FE"/>
    <w:rsid w:val="00A83839"/>
    <w:rsid w:val="00A8777F"/>
    <w:rsid w:val="00A92F9F"/>
    <w:rsid w:val="00AA6444"/>
    <w:rsid w:val="00AB24C7"/>
    <w:rsid w:val="00AC6208"/>
    <w:rsid w:val="00AC700D"/>
    <w:rsid w:val="00AC7C25"/>
    <w:rsid w:val="00AD28A0"/>
    <w:rsid w:val="00AD405E"/>
    <w:rsid w:val="00AD40E3"/>
    <w:rsid w:val="00AD6E1C"/>
    <w:rsid w:val="00AD7D7D"/>
    <w:rsid w:val="00AE0770"/>
    <w:rsid w:val="00AE344D"/>
    <w:rsid w:val="00AF0361"/>
    <w:rsid w:val="00AF18E4"/>
    <w:rsid w:val="00AF1E57"/>
    <w:rsid w:val="00AF5E7F"/>
    <w:rsid w:val="00B04D4C"/>
    <w:rsid w:val="00B05E04"/>
    <w:rsid w:val="00B079F1"/>
    <w:rsid w:val="00B12163"/>
    <w:rsid w:val="00B15674"/>
    <w:rsid w:val="00B16059"/>
    <w:rsid w:val="00B179F9"/>
    <w:rsid w:val="00B20D81"/>
    <w:rsid w:val="00B24959"/>
    <w:rsid w:val="00B25B4E"/>
    <w:rsid w:val="00B37AB0"/>
    <w:rsid w:val="00B423E7"/>
    <w:rsid w:val="00B629FE"/>
    <w:rsid w:val="00B70616"/>
    <w:rsid w:val="00B77649"/>
    <w:rsid w:val="00B77FA0"/>
    <w:rsid w:val="00B80024"/>
    <w:rsid w:val="00B86542"/>
    <w:rsid w:val="00B87752"/>
    <w:rsid w:val="00B93966"/>
    <w:rsid w:val="00B93DE5"/>
    <w:rsid w:val="00BA0106"/>
    <w:rsid w:val="00BA3A33"/>
    <w:rsid w:val="00BA54A7"/>
    <w:rsid w:val="00BA764E"/>
    <w:rsid w:val="00BB06D5"/>
    <w:rsid w:val="00BB0849"/>
    <w:rsid w:val="00BC2F73"/>
    <w:rsid w:val="00BC41D7"/>
    <w:rsid w:val="00BD3290"/>
    <w:rsid w:val="00BD6CAC"/>
    <w:rsid w:val="00BE2957"/>
    <w:rsid w:val="00BE2D66"/>
    <w:rsid w:val="00BF2D27"/>
    <w:rsid w:val="00BF5FFA"/>
    <w:rsid w:val="00C02779"/>
    <w:rsid w:val="00C057B7"/>
    <w:rsid w:val="00C24BBB"/>
    <w:rsid w:val="00C24CB5"/>
    <w:rsid w:val="00C32F25"/>
    <w:rsid w:val="00C3423A"/>
    <w:rsid w:val="00C36F50"/>
    <w:rsid w:val="00C37CE8"/>
    <w:rsid w:val="00C4618A"/>
    <w:rsid w:val="00C5060A"/>
    <w:rsid w:val="00C620A3"/>
    <w:rsid w:val="00C65CA2"/>
    <w:rsid w:val="00C718DC"/>
    <w:rsid w:val="00C7754D"/>
    <w:rsid w:val="00C83631"/>
    <w:rsid w:val="00C84E36"/>
    <w:rsid w:val="00C86C6A"/>
    <w:rsid w:val="00CA3855"/>
    <w:rsid w:val="00CA67EA"/>
    <w:rsid w:val="00CB0863"/>
    <w:rsid w:val="00CB0C4F"/>
    <w:rsid w:val="00CB57A9"/>
    <w:rsid w:val="00CC1E10"/>
    <w:rsid w:val="00CC5CB8"/>
    <w:rsid w:val="00CD2DEF"/>
    <w:rsid w:val="00CD67A6"/>
    <w:rsid w:val="00CE31A0"/>
    <w:rsid w:val="00CF038A"/>
    <w:rsid w:val="00CF0EE3"/>
    <w:rsid w:val="00CF1F3F"/>
    <w:rsid w:val="00CF2C0A"/>
    <w:rsid w:val="00D02D81"/>
    <w:rsid w:val="00D07D31"/>
    <w:rsid w:val="00D101EF"/>
    <w:rsid w:val="00D1133A"/>
    <w:rsid w:val="00D1231E"/>
    <w:rsid w:val="00D1254D"/>
    <w:rsid w:val="00D1605B"/>
    <w:rsid w:val="00D17BFB"/>
    <w:rsid w:val="00D211F9"/>
    <w:rsid w:val="00D2140F"/>
    <w:rsid w:val="00D2415A"/>
    <w:rsid w:val="00D31542"/>
    <w:rsid w:val="00D37871"/>
    <w:rsid w:val="00D46FD6"/>
    <w:rsid w:val="00D47B56"/>
    <w:rsid w:val="00D50D73"/>
    <w:rsid w:val="00D649D0"/>
    <w:rsid w:val="00D67D49"/>
    <w:rsid w:val="00D73415"/>
    <w:rsid w:val="00D81B2F"/>
    <w:rsid w:val="00D85C99"/>
    <w:rsid w:val="00D877B8"/>
    <w:rsid w:val="00D9334E"/>
    <w:rsid w:val="00D936AD"/>
    <w:rsid w:val="00DA4185"/>
    <w:rsid w:val="00DA558C"/>
    <w:rsid w:val="00DC678F"/>
    <w:rsid w:val="00DC75A9"/>
    <w:rsid w:val="00DD013F"/>
    <w:rsid w:val="00DD2461"/>
    <w:rsid w:val="00DE0AC8"/>
    <w:rsid w:val="00DE265B"/>
    <w:rsid w:val="00DE63F8"/>
    <w:rsid w:val="00DF38BB"/>
    <w:rsid w:val="00E01BF3"/>
    <w:rsid w:val="00E05776"/>
    <w:rsid w:val="00E05A80"/>
    <w:rsid w:val="00E154E0"/>
    <w:rsid w:val="00E21E81"/>
    <w:rsid w:val="00E234EF"/>
    <w:rsid w:val="00E238AC"/>
    <w:rsid w:val="00E27EC3"/>
    <w:rsid w:val="00E355B3"/>
    <w:rsid w:val="00E3658D"/>
    <w:rsid w:val="00E454B5"/>
    <w:rsid w:val="00E46E3D"/>
    <w:rsid w:val="00E64CD1"/>
    <w:rsid w:val="00E67C81"/>
    <w:rsid w:val="00E73315"/>
    <w:rsid w:val="00E85C4A"/>
    <w:rsid w:val="00E86E6D"/>
    <w:rsid w:val="00E87011"/>
    <w:rsid w:val="00E946F9"/>
    <w:rsid w:val="00E9478C"/>
    <w:rsid w:val="00EA212F"/>
    <w:rsid w:val="00EB37BC"/>
    <w:rsid w:val="00EB5C20"/>
    <w:rsid w:val="00EC2B86"/>
    <w:rsid w:val="00EE215D"/>
    <w:rsid w:val="00EF0409"/>
    <w:rsid w:val="00EF17F8"/>
    <w:rsid w:val="00EF25A4"/>
    <w:rsid w:val="00F15C8E"/>
    <w:rsid w:val="00F1725A"/>
    <w:rsid w:val="00F2244F"/>
    <w:rsid w:val="00F23543"/>
    <w:rsid w:val="00F2485F"/>
    <w:rsid w:val="00F27DA5"/>
    <w:rsid w:val="00F30E40"/>
    <w:rsid w:val="00F47D39"/>
    <w:rsid w:val="00F55C16"/>
    <w:rsid w:val="00F74476"/>
    <w:rsid w:val="00F77FC9"/>
    <w:rsid w:val="00F801C9"/>
    <w:rsid w:val="00F91EC4"/>
    <w:rsid w:val="00F95A88"/>
    <w:rsid w:val="00FA0433"/>
    <w:rsid w:val="00FB25C6"/>
    <w:rsid w:val="00FB5A20"/>
    <w:rsid w:val="00FC0ECA"/>
    <w:rsid w:val="00FC48CB"/>
    <w:rsid w:val="00FF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Kartika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31A0"/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2F13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E31A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31A0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31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31A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31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31A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E16B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D1B9E"/>
    <w:pPr>
      <w:ind w:left="720"/>
      <w:contextualSpacing/>
    </w:pPr>
  </w:style>
  <w:style w:type="paragraph" w:customStyle="1" w:styleId="western">
    <w:name w:val="western"/>
    <w:basedOn w:val="Norml"/>
    <w:rsid w:val="00F15C8E"/>
    <w:pPr>
      <w:spacing w:before="100" w:beforeAutospacing="1" w:after="142" w:line="276" w:lineRule="auto"/>
    </w:pPr>
    <w:rPr>
      <w:color w:val="000000"/>
    </w:rPr>
  </w:style>
  <w:style w:type="table" w:styleId="Rcsostblzat">
    <w:name w:val="Table Grid"/>
    <w:basedOn w:val="Normltblzat"/>
    <w:uiPriority w:val="59"/>
    <w:rsid w:val="00035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zvegtrzsChar">
    <w:name w:val="Szövegtörzs Char"/>
    <w:basedOn w:val="Bekezdsalapbettpusa"/>
    <w:link w:val="Szvegtrzs"/>
    <w:uiPriority w:val="99"/>
    <w:qFormat/>
    <w:rsid w:val="00C32F25"/>
    <w:rPr>
      <w:rFonts w:ascii="Times New Roman" w:hAnsi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C32F25"/>
    <w:pPr>
      <w:suppressAutoHyphens/>
      <w:spacing w:after="120"/>
    </w:pPr>
    <w:rPr>
      <w:rFonts w:eastAsia="Calibri" w:cs="Kartika"/>
    </w:rPr>
  </w:style>
  <w:style w:type="character" w:customStyle="1" w:styleId="SzvegtrzsChar1">
    <w:name w:val="Szövegtörzs Char1"/>
    <w:basedOn w:val="Bekezdsalapbettpusa"/>
    <w:link w:val="Szvegtrzs"/>
    <w:uiPriority w:val="99"/>
    <w:semiHidden/>
    <w:rsid w:val="00C32F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0202E9"/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F13C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kormanyablak.kh.gov.hu/clien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et.jogtar.hu/jogszabaly?docid=a2000135.t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GH~1\AppData\Local\Temp\7zO84CF8DEA\foglalkoztatas_hat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E5BD1-C26A-4338-9867-E9C14750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foglalkoztatas_hat</Template>
  <TotalTime>8</TotalTime>
  <Pages>3</Pages>
  <Words>508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kovacsnora2</cp:lastModifiedBy>
  <cp:revision>4</cp:revision>
  <cp:lastPrinted>2022-04-27T10:51:00Z</cp:lastPrinted>
  <dcterms:created xsi:type="dcterms:W3CDTF">2023-06-28T12:45:00Z</dcterms:created>
  <dcterms:modified xsi:type="dcterms:W3CDTF">2023-06-28T13:48:00Z</dcterms:modified>
</cp:coreProperties>
</file>