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678" w:rsidRDefault="00A64678" w:rsidP="007831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783161">
        <w:rPr>
          <w:rFonts w:ascii="Arial" w:eastAsia="Times New Roman" w:hAnsi="Arial" w:cs="Arial"/>
          <w:b/>
          <w:sz w:val="24"/>
          <w:szCs w:val="24"/>
          <w:lang w:eastAsia="hu-HU"/>
        </w:rPr>
        <w:t>A veszélyes anyagokkal kapcsolatos súlyos balesetről történő jelentés küldésének feltételei</w:t>
      </w:r>
    </w:p>
    <w:p w:rsidR="00783161" w:rsidRPr="00A64678" w:rsidRDefault="00783161" w:rsidP="007831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A64678" w:rsidRDefault="00A64678" w:rsidP="00783161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hu-HU"/>
        </w:rPr>
      </w:pPr>
      <w:r w:rsidRPr="00783161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11. melléklet a 219/2011. (X. 20.) Korm. rendelethez</w:t>
      </w:r>
    </w:p>
    <w:p w:rsidR="00783161" w:rsidRPr="00A64678" w:rsidRDefault="00783161" w:rsidP="00783161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hu-HU"/>
        </w:rPr>
      </w:pPr>
    </w:p>
    <w:p w:rsidR="00A64678" w:rsidRPr="00A64678" w:rsidRDefault="00A64678" w:rsidP="007831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783161">
        <w:rPr>
          <w:rFonts w:ascii="Arial" w:eastAsia="Times New Roman" w:hAnsi="Arial" w:cs="Arial"/>
          <w:sz w:val="24"/>
          <w:szCs w:val="24"/>
          <w:lang w:eastAsia="hu-HU"/>
        </w:rPr>
        <w:t>Az üzemeltető a veszélyes anyagokkal kapcsolatos súlyos balesetről akkor küld jelentést az iparbiztonsági hatóságnak, ha az alábbi feltételek közül legalább egy teljesül:</w:t>
      </w:r>
    </w:p>
    <w:p w:rsidR="00A64678" w:rsidRPr="00A64678" w:rsidRDefault="00A64678" w:rsidP="007831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783161">
        <w:rPr>
          <w:rFonts w:ascii="Arial" w:eastAsia="Times New Roman" w:hAnsi="Arial" w:cs="Arial"/>
          <w:sz w:val="24"/>
          <w:szCs w:val="24"/>
          <w:lang w:eastAsia="hu-HU"/>
        </w:rPr>
        <w:t>1. Ha a veszélyes anyagokkal kapcsolatos súlyos balesetet legalább az 1. melléklet 1. és 2. táblázat 3. oszlopában közölt felső küszöbmennyiség 5%-nak megfelelő tömegű veszélyes anyag okozta.</w:t>
      </w:r>
    </w:p>
    <w:p w:rsidR="00A64678" w:rsidRPr="00A64678" w:rsidRDefault="00A64678" w:rsidP="007831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783161">
        <w:rPr>
          <w:rFonts w:ascii="Arial" w:eastAsia="Times New Roman" w:hAnsi="Arial" w:cs="Arial"/>
          <w:sz w:val="24"/>
          <w:szCs w:val="24"/>
          <w:lang w:eastAsia="hu-HU"/>
        </w:rPr>
        <w:t>2. Ha emberi életben és anyagiakban a veszélyes anyagokkal kapcsolatos súlyos baleset kárt okozott, így:</w:t>
      </w:r>
    </w:p>
    <w:p w:rsidR="00A64678" w:rsidRPr="00A64678" w:rsidRDefault="00A64678" w:rsidP="007831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783161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 w:rsidRPr="00783161">
        <w:rPr>
          <w:rFonts w:ascii="Arial" w:eastAsia="Times New Roman" w:hAnsi="Arial" w:cs="Arial"/>
          <w:sz w:val="24"/>
          <w:szCs w:val="24"/>
          <w:lang w:eastAsia="hu-HU"/>
        </w:rPr>
        <w:t>) egy vagy több ember halálát okozta;</w:t>
      </w:r>
    </w:p>
    <w:p w:rsidR="00A64678" w:rsidRPr="00A64678" w:rsidRDefault="00A64678" w:rsidP="007831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783161">
        <w:rPr>
          <w:rFonts w:ascii="Arial" w:eastAsia="Times New Roman" w:hAnsi="Arial" w:cs="Arial"/>
          <w:sz w:val="24"/>
          <w:szCs w:val="24"/>
          <w:lang w:eastAsia="hu-HU"/>
        </w:rPr>
        <w:t>b) hat vagy több ember a veszélyes anyagokkal foglalkozó üzem területén belül úgy sérült meg, hogy 24 órát meghaladó kórházi ellátásra szorult;</w:t>
      </w:r>
    </w:p>
    <w:p w:rsidR="00A64678" w:rsidRPr="00A64678" w:rsidRDefault="00A64678" w:rsidP="007831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783161">
        <w:rPr>
          <w:rFonts w:ascii="Arial" w:eastAsia="Times New Roman" w:hAnsi="Arial" w:cs="Arial"/>
          <w:sz w:val="24"/>
          <w:szCs w:val="24"/>
          <w:lang w:eastAsia="hu-HU"/>
        </w:rPr>
        <w:t>c) egy vagy több ember a veszélyes anyagokkal foglalkozó üzem területén kívül úgy sérült meg, hogy 24 órát meghaladó kórházi ellátásra szorult;</w:t>
      </w:r>
    </w:p>
    <w:p w:rsidR="00A64678" w:rsidRPr="00A64678" w:rsidRDefault="00A64678" w:rsidP="007831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783161">
        <w:rPr>
          <w:rFonts w:ascii="Arial" w:eastAsia="Times New Roman" w:hAnsi="Arial" w:cs="Arial"/>
          <w:sz w:val="24"/>
          <w:szCs w:val="24"/>
          <w:lang w:eastAsia="hu-HU"/>
        </w:rPr>
        <w:t>d) a veszélyes anyagokkal foglalkozó üzem területén kívül egy vagy több lakóház lakhatatlanná vált;</w:t>
      </w:r>
    </w:p>
    <w:p w:rsidR="00A64678" w:rsidRPr="00A64678" w:rsidRDefault="00A64678" w:rsidP="007831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783161">
        <w:rPr>
          <w:rFonts w:ascii="Arial" w:eastAsia="Times New Roman" w:hAnsi="Arial" w:cs="Arial"/>
          <w:sz w:val="24"/>
          <w:szCs w:val="24"/>
          <w:lang w:eastAsia="hu-HU"/>
        </w:rPr>
        <w:t>e</w:t>
      </w:r>
      <w:proofErr w:type="gramEnd"/>
      <w:r w:rsidRPr="00783161">
        <w:rPr>
          <w:rFonts w:ascii="Arial" w:eastAsia="Times New Roman" w:hAnsi="Arial" w:cs="Arial"/>
          <w:sz w:val="24"/>
          <w:szCs w:val="24"/>
          <w:lang w:eastAsia="hu-HU"/>
        </w:rPr>
        <w:t>) emberek kimenekítésére vagy két órát meghaladó elzárkóztatására volt szükség (elzárkóztatás esetében a feltétel az, hogy az N x h &gt; 500, ahol: N – az elzárkóztatott személyek száma, h – az elzárkóztatás időtartama órában);</w:t>
      </w:r>
    </w:p>
    <w:p w:rsidR="00A64678" w:rsidRPr="00A64678" w:rsidRDefault="00A64678" w:rsidP="007831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783161">
        <w:rPr>
          <w:rFonts w:ascii="Arial" w:eastAsia="Times New Roman" w:hAnsi="Arial" w:cs="Arial"/>
          <w:sz w:val="24"/>
          <w:szCs w:val="24"/>
          <w:lang w:eastAsia="hu-HU"/>
        </w:rPr>
        <w:t>f</w:t>
      </w:r>
      <w:proofErr w:type="gramEnd"/>
      <w:r w:rsidRPr="00783161">
        <w:rPr>
          <w:rFonts w:ascii="Arial" w:eastAsia="Times New Roman" w:hAnsi="Arial" w:cs="Arial"/>
          <w:sz w:val="24"/>
          <w:szCs w:val="24"/>
          <w:lang w:eastAsia="hu-HU"/>
        </w:rPr>
        <w:t>) közműszolgáltatások (ivóvíz, elektromos áram, gáz, távbeszélő) két órát meghaladó időtartamú szünetelése (a feltétel az, hogy az N x h &gt; 1000, ahol: N – az érintett személyek száma, h – a szünetelés időtartama órában).</w:t>
      </w:r>
    </w:p>
    <w:p w:rsidR="00A64678" w:rsidRPr="00A64678" w:rsidRDefault="00A64678" w:rsidP="007831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783161">
        <w:rPr>
          <w:rFonts w:ascii="Arial" w:eastAsia="Times New Roman" w:hAnsi="Arial" w:cs="Arial"/>
          <w:sz w:val="24"/>
          <w:szCs w:val="24"/>
          <w:lang w:eastAsia="hu-HU"/>
        </w:rPr>
        <w:t>3. Ha a természeti környezetben a következő azonnali károsodás jött létre:</w:t>
      </w:r>
    </w:p>
    <w:p w:rsidR="00A64678" w:rsidRPr="00A64678" w:rsidRDefault="00A64678" w:rsidP="007831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783161">
        <w:rPr>
          <w:rFonts w:ascii="Arial" w:eastAsia="Times New Roman" w:hAnsi="Arial" w:cs="Arial"/>
          <w:sz w:val="24"/>
          <w:szCs w:val="24"/>
          <w:lang w:eastAsia="hu-HU"/>
        </w:rPr>
        <w:t>3.1. A szárazföldi élőhelyek végleges vagy tartós károsodása:</w:t>
      </w:r>
    </w:p>
    <w:p w:rsidR="00A64678" w:rsidRPr="00A64678" w:rsidRDefault="00A64678" w:rsidP="007831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783161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 w:rsidRPr="00783161">
        <w:rPr>
          <w:rFonts w:ascii="Arial" w:eastAsia="Times New Roman" w:hAnsi="Arial" w:cs="Arial"/>
          <w:sz w:val="24"/>
          <w:szCs w:val="24"/>
          <w:lang w:eastAsia="hu-HU"/>
        </w:rPr>
        <w:t xml:space="preserve">) természetvédelmi oltalom alatt álló terület (különösen a védett természeti terület, </w:t>
      </w:r>
      <w:proofErr w:type="spellStart"/>
      <w:r w:rsidRPr="00783161">
        <w:rPr>
          <w:rFonts w:ascii="Arial" w:eastAsia="Times New Roman" w:hAnsi="Arial" w:cs="Arial"/>
          <w:sz w:val="24"/>
          <w:szCs w:val="24"/>
          <w:lang w:eastAsia="hu-HU"/>
        </w:rPr>
        <w:t>Natura</w:t>
      </w:r>
      <w:proofErr w:type="spellEnd"/>
      <w:r w:rsidRPr="00783161">
        <w:rPr>
          <w:rFonts w:ascii="Arial" w:eastAsia="Times New Roman" w:hAnsi="Arial" w:cs="Arial"/>
          <w:sz w:val="24"/>
          <w:szCs w:val="24"/>
          <w:lang w:eastAsia="hu-HU"/>
        </w:rPr>
        <w:t xml:space="preserve"> 2000 terület);</w:t>
      </w:r>
    </w:p>
    <w:p w:rsidR="00A64678" w:rsidRPr="00A64678" w:rsidRDefault="00A64678" w:rsidP="007831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783161">
        <w:rPr>
          <w:rFonts w:ascii="Arial" w:eastAsia="Times New Roman" w:hAnsi="Arial" w:cs="Arial"/>
          <w:sz w:val="24"/>
          <w:szCs w:val="24"/>
          <w:lang w:eastAsia="hu-HU"/>
        </w:rPr>
        <w:t>b) 0,</w:t>
      </w:r>
      <w:proofErr w:type="gramStart"/>
      <w:r w:rsidRPr="00783161">
        <w:rPr>
          <w:rFonts w:ascii="Arial" w:eastAsia="Times New Roman" w:hAnsi="Arial" w:cs="Arial"/>
          <w:sz w:val="24"/>
          <w:szCs w:val="24"/>
          <w:lang w:eastAsia="hu-HU"/>
        </w:rPr>
        <w:t>5</w:t>
      </w:r>
      <w:proofErr w:type="gramEnd"/>
      <w:r w:rsidRPr="00783161">
        <w:rPr>
          <w:rFonts w:ascii="Arial" w:eastAsia="Times New Roman" w:hAnsi="Arial" w:cs="Arial"/>
          <w:sz w:val="24"/>
          <w:szCs w:val="24"/>
          <w:lang w:eastAsia="hu-HU"/>
        </w:rPr>
        <w:t xml:space="preserve"> ha vagy ennél nagyobb területű környezet- vagy természetvédelem szempontjából fontos élőhelyek ökológiai folyosók, természeti területek;</w:t>
      </w:r>
    </w:p>
    <w:p w:rsidR="00A64678" w:rsidRPr="00A64678" w:rsidRDefault="00A64678" w:rsidP="007831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783161">
        <w:rPr>
          <w:rFonts w:ascii="Arial" w:eastAsia="Times New Roman" w:hAnsi="Arial" w:cs="Arial"/>
          <w:sz w:val="24"/>
          <w:szCs w:val="24"/>
          <w:lang w:eastAsia="hu-HU"/>
        </w:rPr>
        <w:t xml:space="preserve">c) </w:t>
      </w:r>
      <w:proofErr w:type="gramStart"/>
      <w:r w:rsidRPr="00783161">
        <w:rPr>
          <w:rFonts w:ascii="Arial" w:eastAsia="Times New Roman" w:hAnsi="Arial" w:cs="Arial"/>
          <w:sz w:val="24"/>
          <w:szCs w:val="24"/>
          <w:lang w:eastAsia="hu-HU"/>
        </w:rPr>
        <w:t>10</w:t>
      </w:r>
      <w:proofErr w:type="gramEnd"/>
      <w:r w:rsidRPr="00783161">
        <w:rPr>
          <w:rFonts w:ascii="Arial" w:eastAsia="Times New Roman" w:hAnsi="Arial" w:cs="Arial"/>
          <w:sz w:val="24"/>
          <w:szCs w:val="24"/>
          <w:lang w:eastAsia="hu-HU"/>
        </w:rPr>
        <w:t xml:space="preserve"> ha vagy ennél nagyobb területű élőhelyek, beleértve a mezőgazdasági művelés alatt álló területeket is.</w:t>
      </w:r>
    </w:p>
    <w:p w:rsidR="00A64678" w:rsidRPr="00A64678" w:rsidRDefault="00A64678" w:rsidP="007831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783161">
        <w:rPr>
          <w:rFonts w:ascii="Arial" w:eastAsia="Times New Roman" w:hAnsi="Arial" w:cs="Arial"/>
          <w:sz w:val="24"/>
          <w:szCs w:val="24"/>
          <w:lang w:eastAsia="hu-HU"/>
        </w:rPr>
        <w:t>3.2. A felszíni vizek végleges vagy tartós károsodása:</w:t>
      </w:r>
    </w:p>
    <w:p w:rsidR="00A64678" w:rsidRPr="00A64678" w:rsidRDefault="00A64678" w:rsidP="007831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783161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 w:rsidRPr="00783161">
        <w:rPr>
          <w:rFonts w:ascii="Arial" w:eastAsia="Times New Roman" w:hAnsi="Arial" w:cs="Arial"/>
          <w:sz w:val="24"/>
          <w:szCs w:val="24"/>
          <w:lang w:eastAsia="hu-HU"/>
        </w:rPr>
        <w:t>) 10 km-t meghaladó hosszúságú folyó, patak vagy csatorna;</w:t>
      </w:r>
    </w:p>
    <w:p w:rsidR="00A64678" w:rsidRPr="00A64678" w:rsidRDefault="00A64678" w:rsidP="007831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783161">
        <w:rPr>
          <w:rFonts w:ascii="Arial" w:eastAsia="Times New Roman" w:hAnsi="Arial" w:cs="Arial"/>
          <w:sz w:val="24"/>
          <w:szCs w:val="24"/>
          <w:lang w:eastAsia="hu-HU"/>
        </w:rPr>
        <w:t xml:space="preserve">b) </w:t>
      </w:r>
      <w:proofErr w:type="gramStart"/>
      <w:r w:rsidRPr="00783161">
        <w:rPr>
          <w:rFonts w:ascii="Arial" w:eastAsia="Times New Roman" w:hAnsi="Arial" w:cs="Arial"/>
          <w:sz w:val="24"/>
          <w:szCs w:val="24"/>
          <w:lang w:eastAsia="hu-HU"/>
        </w:rPr>
        <w:t>1</w:t>
      </w:r>
      <w:proofErr w:type="gramEnd"/>
      <w:r w:rsidRPr="00783161">
        <w:rPr>
          <w:rFonts w:ascii="Arial" w:eastAsia="Times New Roman" w:hAnsi="Arial" w:cs="Arial"/>
          <w:sz w:val="24"/>
          <w:szCs w:val="24"/>
          <w:lang w:eastAsia="hu-HU"/>
        </w:rPr>
        <w:t xml:space="preserve"> ha vagy ennél nagyobb területű tó vagy víztározó.</w:t>
      </w:r>
    </w:p>
    <w:p w:rsidR="00A64678" w:rsidRPr="00A64678" w:rsidRDefault="00A64678" w:rsidP="007831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783161">
        <w:rPr>
          <w:rFonts w:ascii="Arial" w:eastAsia="Times New Roman" w:hAnsi="Arial" w:cs="Arial"/>
          <w:sz w:val="24"/>
          <w:szCs w:val="24"/>
          <w:lang w:eastAsia="hu-HU"/>
        </w:rPr>
        <w:t xml:space="preserve">3.3. Felszín alatti vizek számottevő károsodása: </w:t>
      </w:r>
      <w:proofErr w:type="gramStart"/>
      <w:r w:rsidRPr="00783161">
        <w:rPr>
          <w:rFonts w:ascii="Arial" w:eastAsia="Times New Roman" w:hAnsi="Arial" w:cs="Arial"/>
          <w:sz w:val="24"/>
          <w:szCs w:val="24"/>
          <w:lang w:eastAsia="hu-HU"/>
        </w:rPr>
        <w:t>1</w:t>
      </w:r>
      <w:proofErr w:type="gramEnd"/>
      <w:r w:rsidRPr="00783161">
        <w:rPr>
          <w:rFonts w:ascii="Arial" w:eastAsia="Times New Roman" w:hAnsi="Arial" w:cs="Arial"/>
          <w:sz w:val="24"/>
          <w:szCs w:val="24"/>
          <w:lang w:eastAsia="hu-HU"/>
        </w:rPr>
        <w:t xml:space="preserve"> ha vagy ennél nagyobb területen.</w:t>
      </w:r>
    </w:p>
    <w:p w:rsidR="00A64678" w:rsidRPr="00A64678" w:rsidRDefault="00A64678" w:rsidP="007831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783161">
        <w:rPr>
          <w:rFonts w:ascii="Arial" w:eastAsia="Times New Roman" w:hAnsi="Arial" w:cs="Arial"/>
          <w:sz w:val="24"/>
          <w:szCs w:val="24"/>
          <w:lang w:eastAsia="hu-HU"/>
        </w:rPr>
        <w:t>4. Ha a következő anyagi károk keletkeztek:</w:t>
      </w:r>
    </w:p>
    <w:p w:rsidR="00A64678" w:rsidRPr="00A64678" w:rsidRDefault="00A64678" w:rsidP="007831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783161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 w:rsidRPr="00783161">
        <w:rPr>
          <w:rFonts w:ascii="Arial" w:eastAsia="Times New Roman" w:hAnsi="Arial" w:cs="Arial"/>
          <w:sz w:val="24"/>
          <w:szCs w:val="24"/>
          <w:lang w:eastAsia="hu-HU"/>
        </w:rPr>
        <w:t>) a veszélyes anyagokkal foglalkozó üzemben bekövetkezett anyagi kár meghaladja a 2 millió EUR-t;</w:t>
      </w:r>
    </w:p>
    <w:p w:rsidR="00A64678" w:rsidRPr="00A64678" w:rsidRDefault="00A64678" w:rsidP="007831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783161">
        <w:rPr>
          <w:rFonts w:ascii="Arial" w:eastAsia="Times New Roman" w:hAnsi="Arial" w:cs="Arial"/>
          <w:sz w:val="24"/>
          <w:szCs w:val="24"/>
          <w:lang w:eastAsia="hu-HU"/>
        </w:rPr>
        <w:t>b) a veszélyes anyagokkal foglalkozó üzem területén kívül bekövetkezett anyagi kár meghaladja a 0,5 millió EUR-t.</w:t>
      </w:r>
    </w:p>
    <w:p w:rsidR="00A64678" w:rsidRPr="00A64678" w:rsidRDefault="00A64678" w:rsidP="007831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783161">
        <w:rPr>
          <w:rFonts w:ascii="Arial" w:eastAsia="Times New Roman" w:hAnsi="Arial" w:cs="Arial"/>
          <w:sz w:val="24"/>
          <w:szCs w:val="24"/>
          <w:lang w:eastAsia="hu-HU"/>
        </w:rPr>
        <w:t>5. Ha a veszélyes anyagokkal kapcsolatos súlyos baleset államhatáron túli hatásokat okozott.</w:t>
      </w:r>
    </w:p>
    <w:p w:rsidR="00C76FD8" w:rsidRPr="00783161" w:rsidRDefault="00F275E0" w:rsidP="00783161">
      <w:pPr>
        <w:spacing w:after="0" w:line="240" w:lineRule="auto"/>
        <w:rPr>
          <w:rFonts w:ascii="Arial" w:hAnsi="Arial" w:cs="Arial"/>
        </w:rPr>
      </w:pPr>
    </w:p>
    <w:sectPr w:rsidR="00C76FD8" w:rsidRPr="00783161" w:rsidSect="001F3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64678"/>
    <w:rsid w:val="001F3269"/>
    <w:rsid w:val="006449ED"/>
    <w:rsid w:val="00783161"/>
    <w:rsid w:val="00972F14"/>
    <w:rsid w:val="00A64678"/>
    <w:rsid w:val="00F27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326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ighlighted">
    <w:name w:val="highlighted"/>
    <w:basedOn w:val="Bekezdsalapbettpusa"/>
    <w:rsid w:val="00A64678"/>
  </w:style>
  <w:style w:type="paragraph" w:styleId="NormlWeb">
    <w:name w:val="Normal (Web)"/>
    <w:basedOn w:val="Norml"/>
    <w:uiPriority w:val="99"/>
    <w:semiHidden/>
    <w:unhideWhenUsed/>
    <w:rsid w:val="00A64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László Antal</dc:creator>
  <cp:lastModifiedBy>László Antal</cp:lastModifiedBy>
  <cp:revision>3</cp:revision>
  <dcterms:created xsi:type="dcterms:W3CDTF">2024-11-25T10:08:00Z</dcterms:created>
  <dcterms:modified xsi:type="dcterms:W3CDTF">2024-11-25T10:12:00Z</dcterms:modified>
</cp:coreProperties>
</file>