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F6" w:rsidRPr="007F711D" w:rsidRDefault="009429F6" w:rsidP="009429F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hu-HU"/>
        </w:rPr>
      </w:pPr>
      <w:r w:rsidRPr="007F711D">
        <w:rPr>
          <w:rFonts w:ascii="Arial" w:eastAsia="Times New Roman" w:hAnsi="Arial" w:cs="Arial"/>
          <w:b/>
          <w:bCs/>
          <w:lang w:eastAsia="hu-HU"/>
        </w:rPr>
        <w:t>A tűz elleni védekezésről, a műszaki mentésről és a tűzoltóságról</w:t>
      </w:r>
      <w:r w:rsidRPr="007F711D">
        <w:rPr>
          <w:rFonts w:ascii="Arial" w:eastAsia="Times New Roman" w:hAnsi="Arial" w:cs="Arial"/>
          <w:b/>
          <w:bCs/>
          <w:kern w:val="36"/>
          <w:lang w:eastAsia="hu-HU"/>
        </w:rPr>
        <w:t xml:space="preserve"> szóló 1996. évi XXXI. törvény</w:t>
      </w:r>
    </w:p>
    <w:p w:rsidR="009429F6" w:rsidRPr="007F711D" w:rsidRDefault="009429F6" w:rsidP="009429F6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b/>
          <w:bCs/>
          <w:sz w:val="22"/>
          <w:szCs w:val="22"/>
        </w:rPr>
        <w:t xml:space="preserve">12. § </w:t>
      </w:r>
      <w:r w:rsidRPr="007F711D">
        <w:rPr>
          <w:rStyle w:val="highlighted"/>
          <w:rFonts w:ascii="Arial" w:hAnsi="Arial" w:cs="Arial"/>
          <w:sz w:val="22"/>
          <w:szCs w:val="22"/>
        </w:rPr>
        <w:t>(1) Aki</w:t>
      </w:r>
    </w:p>
    <w:p w:rsidR="009429F6" w:rsidRPr="009429F6" w:rsidRDefault="009429F6" w:rsidP="009429F6">
      <w:pPr>
        <w:pStyle w:val="uj"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9429F6">
        <w:rPr>
          <w:rStyle w:val="highlighted"/>
          <w:rFonts w:ascii="Arial" w:hAnsi="Arial" w:cs="Arial"/>
          <w:sz w:val="22"/>
          <w:szCs w:val="22"/>
        </w:rPr>
        <w:t>a</w:t>
      </w:r>
      <w:proofErr w:type="gramEnd"/>
      <w:r w:rsidRPr="009429F6">
        <w:rPr>
          <w:rStyle w:val="highlighted"/>
          <w:rFonts w:ascii="Arial" w:hAnsi="Arial" w:cs="Arial"/>
          <w:sz w:val="22"/>
          <w:szCs w:val="22"/>
        </w:rPr>
        <w:t>) tűzoltó készülékek karbantartásával kapcsolatos,</w:t>
      </w:r>
    </w:p>
    <w:p w:rsidR="009429F6" w:rsidRPr="009429F6" w:rsidRDefault="009429F6" w:rsidP="009429F6">
      <w:pPr>
        <w:pStyle w:val="uj"/>
        <w:spacing w:before="0" w:beforeAutospacing="0" w:after="0" w:afterAutospacing="0"/>
        <w:ind w:left="709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429F6">
        <w:rPr>
          <w:rStyle w:val="highlighted"/>
          <w:rFonts w:ascii="Arial" w:hAnsi="Arial" w:cs="Arial"/>
          <w:b/>
          <w:sz w:val="22"/>
          <w:szCs w:val="22"/>
          <w:u w:val="single"/>
        </w:rPr>
        <w:t>b) a hivatásos katasztrófavédelmi szerv, önkormányzati tűzoltóság, létesítményi tűzoltóság vagy tűzoltósági szolgáltatást nyújtó vállalkozás által készenlétben tartott tűzvédelmi technika felülvizsgálatával, javításával összefüggő,</w:t>
      </w:r>
    </w:p>
    <w:p w:rsidR="009429F6" w:rsidRPr="007F711D" w:rsidRDefault="009429F6" w:rsidP="009429F6">
      <w:pPr>
        <w:pStyle w:val="uj"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>c) tűzvédelmi szakvizsgával összefüggő oktatásszervezési,</w:t>
      </w:r>
    </w:p>
    <w:p w:rsidR="009429F6" w:rsidRPr="007F711D" w:rsidRDefault="009429F6" w:rsidP="009429F6">
      <w:pPr>
        <w:pStyle w:val="uj"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>d) tűzvédelmi szakvizsgáztatási</w:t>
      </w:r>
    </w:p>
    <w:p w:rsidR="009429F6" w:rsidRPr="007F711D" w:rsidRDefault="009429F6" w:rsidP="009429F6">
      <w:pPr>
        <w:pStyle w:val="mhk-ki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7F711D">
        <w:rPr>
          <w:rStyle w:val="highlighted"/>
          <w:rFonts w:ascii="Arial" w:hAnsi="Arial" w:cs="Arial"/>
          <w:sz w:val="22"/>
          <w:szCs w:val="22"/>
        </w:rPr>
        <w:t>tevékenységet</w:t>
      </w:r>
      <w:proofErr w:type="gramEnd"/>
      <w:r w:rsidRPr="007F711D">
        <w:rPr>
          <w:rStyle w:val="highlighted"/>
          <w:rFonts w:ascii="Arial" w:hAnsi="Arial" w:cs="Arial"/>
          <w:sz w:val="22"/>
          <w:szCs w:val="22"/>
        </w:rPr>
        <w:t xml:space="preserve"> kíván folytatni, köteles az erre irányuló szándékát a szolgáltatási tevékenység megkezdésének és folytatásának általános szabályairól szóló törvényben, valamint a </w:t>
      </w:r>
      <w:proofErr w:type="spellStart"/>
      <w:r w:rsidRPr="007F711D">
        <w:rPr>
          <w:rStyle w:val="highlighted"/>
          <w:rFonts w:ascii="Arial" w:hAnsi="Arial" w:cs="Arial"/>
          <w:sz w:val="22"/>
          <w:szCs w:val="22"/>
        </w:rPr>
        <w:t>bejelentésköteles</w:t>
      </w:r>
      <w:proofErr w:type="spellEnd"/>
      <w:r w:rsidRPr="007F711D">
        <w:rPr>
          <w:rStyle w:val="highlighted"/>
          <w:rFonts w:ascii="Arial" w:hAnsi="Arial" w:cs="Arial"/>
          <w:sz w:val="22"/>
          <w:szCs w:val="22"/>
        </w:rPr>
        <w:t xml:space="preserve"> tűzvédelmi szolgáltatási tevékenységek megkezdésének és folytatásának részletes szabályairól szóló jogszabályban meghatározott szabályok szerint a tűzvédelmi hatóságnak bejelenteni.</w:t>
      </w:r>
    </w:p>
    <w:p w:rsidR="009429F6" w:rsidRPr="007F711D" w:rsidRDefault="009429F6" w:rsidP="009429F6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>(2) Az (1) bekezdésben meghatározott tevékenységet csak az folytathat, aki rendelkezik a katasztrófák elleni védekezésért felelős miniszter rendeletében meghatározott szakmai képesítéssel, és megfelel az ott meghatározott egyéb feltételeknek.</w:t>
      </w:r>
    </w:p>
    <w:p w:rsidR="009429F6" w:rsidRPr="007F711D" w:rsidRDefault="009429F6" w:rsidP="009429F6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>(3) A tűzvédelmi hatóság az (1) bekezdés szerinti tevékenység végzésére jogosultakról nyilvántartást vezet, amely a szolgáltatási tevékenység megkezdésének és folytatásának általános szabályairól szóló törvényben meghatározott adatokon túl tartalmazza</w:t>
      </w:r>
    </w:p>
    <w:p w:rsidR="009429F6" w:rsidRPr="007F711D" w:rsidRDefault="009429F6" w:rsidP="009429F6">
      <w:pPr>
        <w:pStyle w:val="uj"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7F711D">
        <w:rPr>
          <w:rStyle w:val="highlighted"/>
          <w:rFonts w:ascii="Arial" w:hAnsi="Arial" w:cs="Arial"/>
          <w:sz w:val="22"/>
          <w:szCs w:val="22"/>
        </w:rPr>
        <w:t>a</w:t>
      </w:r>
      <w:proofErr w:type="gramEnd"/>
      <w:r w:rsidRPr="007F711D">
        <w:rPr>
          <w:rStyle w:val="highlighted"/>
          <w:rFonts w:ascii="Arial" w:hAnsi="Arial" w:cs="Arial"/>
          <w:sz w:val="22"/>
          <w:szCs w:val="22"/>
        </w:rPr>
        <w:t>) a tevékenység gyakorlására jogosult vagy képviselője telefonszámát, elektronikus levélcímét,</w:t>
      </w:r>
    </w:p>
    <w:p w:rsidR="009429F6" w:rsidRPr="007F711D" w:rsidRDefault="009429F6" w:rsidP="009429F6">
      <w:pPr>
        <w:pStyle w:val="uj"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>b) a bejelentés előterjesztésének napját,</w:t>
      </w:r>
    </w:p>
    <w:p w:rsidR="009429F6" w:rsidRPr="007F711D" w:rsidRDefault="009429F6" w:rsidP="009429F6">
      <w:pPr>
        <w:pStyle w:val="uj"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>c) a szolgáltatás megkezdésének és befejezésének időpontját vagy a határozatlan időpontra vonatkozó utalást, valamint</w:t>
      </w:r>
    </w:p>
    <w:p w:rsidR="009429F6" w:rsidRPr="007F711D" w:rsidRDefault="009429F6" w:rsidP="009429F6">
      <w:pPr>
        <w:pStyle w:val="uj"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>d) az (1) bekezdés a) pontja szerinti tevékenység esetén a tűzoltó készülék karbantartó szervezet címét.</w:t>
      </w:r>
    </w:p>
    <w:p w:rsidR="009429F6" w:rsidRPr="007F711D" w:rsidRDefault="009429F6" w:rsidP="009429F6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 xml:space="preserve">(3a) </w:t>
      </w:r>
      <w:proofErr w:type="gramStart"/>
      <w:r w:rsidRPr="007F711D">
        <w:rPr>
          <w:rStyle w:val="highlighted"/>
          <w:rFonts w:ascii="Arial" w:hAnsi="Arial" w:cs="Arial"/>
          <w:sz w:val="22"/>
          <w:szCs w:val="22"/>
        </w:rPr>
        <w:t>A</w:t>
      </w:r>
      <w:proofErr w:type="gramEnd"/>
      <w:r w:rsidRPr="007F711D">
        <w:rPr>
          <w:rStyle w:val="highlighted"/>
          <w:rFonts w:ascii="Arial" w:hAnsi="Arial" w:cs="Arial"/>
          <w:sz w:val="22"/>
          <w:szCs w:val="22"/>
        </w:rPr>
        <w:t xml:space="preserve"> (3) bekezdésben meghatározott nyilvántartás – a természetes személyazonosító adatok, a tevékenység gyakorlására jogosult vagy képviselője telefonszámának, elektronikus levélcímének kivételével – közhiteles hatósági nyilvántartásnak minősül.</w:t>
      </w:r>
    </w:p>
    <w:p w:rsidR="009429F6" w:rsidRPr="007F711D" w:rsidRDefault="009429F6" w:rsidP="009429F6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>(4) A tűzvédelmi hatóság a hivatásos katasztrófavédelmi szerv központi szerve részére a hivatásos katasztrófavédelmi szerv, önkormányzati tűzoltóság, létesítményi tűzoltóság vagy tűzoltósági szolgáltatást nyújtó vállalkozás által készenlétben tartott tűzvédelmi technika felülvizsgálatával, javításával összefüggő tevékenységet folytatókról a (3) bekezdés szerint vezetett nyilvántartás adatait átadja.</w:t>
      </w:r>
    </w:p>
    <w:p w:rsidR="009429F6" w:rsidRDefault="009429F6" w:rsidP="009429F6">
      <w:pPr>
        <w:pStyle w:val="NormlWeb"/>
        <w:spacing w:before="0" w:beforeAutospacing="0" w:after="0" w:afterAutospacing="0"/>
        <w:jc w:val="both"/>
        <w:rPr>
          <w:rStyle w:val="highlighted"/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 xml:space="preserve">(5) A hivatásos katasztrófavédelmi szerv központi szerve a (4) bekezdés szerint átvett adatok </w:t>
      </w:r>
      <w:proofErr w:type="gramStart"/>
      <w:r w:rsidRPr="007F711D">
        <w:rPr>
          <w:rStyle w:val="highlighted"/>
          <w:rFonts w:ascii="Arial" w:hAnsi="Arial" w:cs="Arial"/>
          <w:sz w:val="22"/>
          <w:szCs w:val="22"/>
        </w:rPr>
        <w:t>alapján</w:t>
      </w:r>
      <w:proofErr w:type="gramEnd"/>
      <w:r w:rsidRPr="007F711D">
        <w:rPr>
          <w:rStyle w:val="highlighted"/>
          <w:rFonts w:ascii="Arial" w:hAnsi="Arial" w:cs="Arial"/>
          <w:sz w:val="22"/>
          <w:szCs w:val="22"/>
        </w:rPr>
        <w:t xml:space="preserve"> honlapján naprakész tájékoztatást ad a (4) bekezdésben meghatározott tevékenységet folytatókról.</w:t>
      </w:r>
    </w:p>
    <w:p w:rsidR="009429F6" w:rsidRDefault="009429F6">
      <w:pPr>
        <w:rPr>
          <w:rStyle w:val="highlighted"/>
          <w:rFonts w:ascii="Arial" w:eastAsia="Times New Roman" w:hAnsi="Arial" w:cs="Arial"/>
          <w:lang w:eastAsia="hu-HU"/>
        </w:rPr>
      </w:pPr>
      <w:r>
        <w:rPr>
          <w:rStyle w:val="highlighted"/>
          <w:rFonts w:ascii="Arial" w:hAnsi="Arial" w:cs="Arial"/>
        </w:rPr>
        <w:br w:type="page"/>
      </w:r>
    </w:p>
    <w:p w:rsidR="009429F6" w:rsidRPr="009429F6" w:rsidRDefault="009429F6" w:rsidP="00942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9429F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4. melléklet az 50/2011. (XII. 20.) BM rendelethez</w:t>
      </w:r>
    </w:p>
    <w:p w:rsidR="009429F6" w:rsidRDefault="009429F6" w:rsidP="009B6708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9B6708" w:rsidRPr="00BA1CDB" w:rsidRDefault="009B6708" w:rsidP="009B6708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r w:rsidRPr="00BA1CDB">
        <w:rPr>
          <w:rFonts w:ascii="Arial" w:eastAsia="Times New Roman" w:hAnsi="Arial" w:cs="Arial"/>
          <w:b/>
          <w:lang w:eastAsia="hu-HU"/>
        </w:rPr>
        <w:t>A tűzoltó technika felülvizsgálata, javítása tevékenység bejelentése</w:t>
      </w:r>
    </w:p>
    <w:p w:rsidR="000056DE" w:rsidRPr="00BA1CDB" w:rsidRDefault="000056DE" w:rsidP="000056DE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0056DE" w:rsidRPr="00BA1CDB" w:rsidRDefault="000056DE" w:rsidP="000056DE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0056DE" w:rsidRPr="00BA1CDB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A1CDB">
        <w:rPr>
          <w:rFonts w:ascii="Arial" w:eastAsia="Times New Roman" w:hAnsi="Arial" w:cs="Arial"/>
          <w:b/>
          <w:lang w:eastAsia="hu-HU"/>
        </w:rPr>
        <w:t>Bejelentés típusa (tevékenység megkezdés, adatváltozás)</w:t>
      </w:r>
      <w:proofErr w:type="gramStart"/>
      <w:r w:rsidRPr="00BA1CDB">
        <w:rPr>
          <w:rFonts w:ascii="Arial" w:eastAsia="Times New Roman" w:hAnsi="Arial" w:cs="Arial"/>
          <w:b/>
          <w:lang w:eastAsia="hu-HU"/>
        </w:rPr>
        <w:t>:</w:t>
      </w:r>
      <w:r w:rsidRPr="00BA1CDB">
        <w:rPr>
          <w:rFonts w:ascii="Arial" w:eastAsia="Times New Roman" w:hAnsi="Arial" w:cs="Arial"/>
          <w:lang w:eastAsia="hu-HU"/>
        </w:rPr>
        <w:t>………………………………….</w:t>
      </w:r>
      <w:proofErr w:type="gramEnd"/>
    </w:p>
    <w:p w:rsidR="000056DE" w:rsidRPr="00BA1CDB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A1CDB">
        <w:rPr>
          <w:rFonts w:ascii="Arial" w:eastAsia="Times New Roman" w:hAnsi="Arial" w:cs="Arial"/>
          <w:b/>
          <w:lang w:eastAsia="hu-HU"/>
        </w:rPr>
        <w:t>Szolgáltató neve</w:t>
      </w:r>
      <w:proofErr w:type="gramStart"/>
      <w:r w:rsidRPr="00BA1CDB">
        <w:rPr>
          <w:rFonts w:ascii="Arial" w:eastAsia="Times New Roman" w:hAnsi="Arial" w:cs="Arial"/>
          <w:b/>
          <w:lang w:eastAsia="hu-HU"/>
        </w:rPr>
        <w:t>:</w:t>
      </w:r>
      <w:r w:rsidRPr="00BA1CDB"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</w:t>
      </w:r>
      <w:proofErr w:type="gramEnd"/>
    </w:p>
    <w:p w:rsidR="000056DE" w:rsidRPr="00BA1CDB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BA1CDB">
        <w:rPr>
          <w:rFonts w:ascii="Arial" w:eastAsia="Times New Roman" w:hAnsi="Arial" w:cs="Arial"/>
          <w:b/>
          <w:lang w:eastAsia="hu-HU"/>
        </w:rPr>
        <w:t>Szolgáltató székhelye vagy lakcíme</w:t>
      </w:r>
      <w:proofErr w:type="gramStart"/>
      <w:r w:rsidRPr="00BA1CDB">
        <w:rPr>
          <w:rFonts w:ascii="Arial" w:eastAsia="Times New Roman" w:hAnsi="Arial" w:cs="Arial"/>
          <w:b/>
          <w:lang w:eastAsia="hu-HU"/>
        </w:rPr>
        <w:t>:</w:t>
      </w:r>
      <w:r w:rsidRPr="00BA1CDB">
        <w:rPr>
          <w:rFonts w:ascii="Arial" w:eastAsia="Times New Roman" w:hAnsi="Arial" w:cs="Arial"/>
          <w:lang w:eastAsia="hu-HU"/>
        </w:rPr>
        <w:t>………………………………………………………………</w:t>
      </w:r>
      <w:proofErr w:type="gramEnd"/>
    </w:p>
    <w:p w:rsidR="000056DE" w:rsidRPr="00BA1CDB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A1CDB">
        <w:rPr>
          <w:rFonts w:ascii="Arial" w:eastAsia="Times New Roman" w:hAnsi="Arial" w:cs="Arial"/>
          <w:b/>
          <w:lang w:eastAsia="hu-HU"/>
        </w:rPr>
        <w:t>Szolgáltató levelezési címe</w:t>
      </w:r>
      <w:proofErr w:type="gramStart"/>
      <w:r w:rsidRPr="00BA1CDB">
        <w:rPr>
          <w:rFonts w:ascii="Arial" w:eastAsia="Times New Roman" w:hAnsi="Arial" w:cs="Arial"/>
          <w:lang w:eastAsia="hu-HU"/>
        </w:rPr>
        <w:t>:…………………………………………………………………………</w:t>
      </w:r>
      <w:proofErr w:type="gramEnd"/>
    </w:p>
    <w:p w:rsidR="000056DE" w:rsidRPr="00BA1CDB" w:rsidRDefault="009B6708" w:rsidP="009B670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BA1CDB">
        <w:rPr>
          <w:rFonts w:ascii="Arial" w:eastAsia="Times New Roman" w:hAnsi="Arial" w:cs="Arial"/>
          <w:b/>
          <w:lang w:eastAsia="hu-HU"/>
        </w:rPr>
        <w:t>Tevékenység típusa</w:t>
      </w:r>
      <w:proofErr w:type="gramStart"/>
      <w:r w:rsidR="000056DE" w:rsidRPr="00BA1CDB">
        <w:rPr>
          <w:rFonts w:ascii="Arial" w:eastAsia="Times New Roman" w:hAnsi="Arial" w:cs="Arial"/>
          <w:b/>
          <w:lang w:eastAsia="hu-HU"/>
        </w:rPr>
        <w:t>:</w:t>
      </w:r>
      <w:r w:rsidR="000056DE" w:rsidRPr="00BA1CDB">
        <w:rPr>
          <w:rFonts w:ascii="Arial" w:eastAsia="Times New Roman" w:hAnsi="Arial" w:cs="Arial"/>
          <w:lang w:eastAsia="hu-HU"/>
        </w:rPr>
        <w:t>…………………………………………………………………………...</w:t>
      </w:r>
      <w:r w:rsidRPr="00BA1CDB">
        <w:rPr>
          <w:rFonts w:ascii="Arial" w:eastAsia="Times New Roman" w:hAnsi="Arial" w:cs="Arial"/>
          <w:lang w:eastAsia="hu-HU"/>
        </w:rPr>
        <w:t>.........</w:t>
      </w:r>
      <w:proofErr w:type="gramEnd"/>
    </w:p>
    <w:p w:rsidR="009311E4" w:rsidRPr="00BA1CDB" w:rsidRDefault="009311E4" w:rsidP="009311E4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BA1CDB">
        <w:rPr>
          <w:rFonts w:ascii="Arial" w:eastAsia="Times New Roman" w:hAnsi="Arial" w:cs="Arial"/>
          <w:b/>
          <w:lang w:eastAsia="hu-HU"/>
        </w:rPr>
        <w:t>Műhely címe:</w:t>
      </w:r>
      <w:r w:rsidR="00BA1CDB" w:rsidRPr="00BA1CDB">
        <w:rPr>
          <w:rFonts w:ascii="Arial" w:eastAsia="Times New Roman" w:hAnsi="Arial" w:cs="Arial"/>
          <w:lang w:eastAsia="hu-HU"/>
        </w:rPr>
        <w:t xml:space="preserve"> …………………………………………………</w:t>
      </w:r>
      <w:r w:rsidRPr="00BA1CDB">
        <w:rPr>
          <w:rFonts w:ascii="Arial" w:eastAsia="Times New Roman" w:hAnsi="Arial" w:cs="Arial"/>
          <w:lang w:eastAsia="hu-HU"/>
        </w:rPr>
        <w:t>……………………</w:t>
      </w:r>
      <w:r w:rsidR="00BA1CDB">
        <w:rPr>
          <w:rFonts w:ascii="Arial" w:eastAsia="Times New Roman" w:hAnsi="Arial" w:cs="Arial"/>
          <w:lang w:eastAsia="hu-HU"/>
        </w:rPr>
        <w:t>…………</w:t>
      </w:r>
      <w:r w:rsidRPr="00BA1CDB">
        <w:rPr>
          <w:rFonts w:ascii="Arial" w:eastAsia="Times New Roman" w:hAnsi="Arial" w:cs="Arial"/>
          <w:lang w:eastAsia="hu-HU"/>
        </w:rPr>
        <w:t>………..</w:t>
      </w:r>
    </w:p>
    <w:p w:rsidR="009311E4" w:rsidRPr="00BA1CDB" w:rsidRDefault="009311E4" w:rsidP="009B6708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0056DE" w:rsidRPr="00BA1CDB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0056DE" w:rsidRPr="00BA1CDB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BA1CDB">
        <w:rPr>
          <w:rFonts w:ascii="Arial" w:eastAsia="Times New Roman" w:hAnsi="Arial" w:cs="Arial"/>
          <w:b/>
          <w:lang w:eastAsia="hu-HU"/>
        </w:rPr>
        <w:t>A tevékenység gyakorlására jogosult vagy képviselője elérhetőségei:</w:t>
      </w:r>
    </w:p>
    <w:p w:rsidR="000056DE" w:rsidRPr="00BA1CDB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BA1CDB">
        <w:rPr>
          <w:rFonts w:ascii="Arial" w:eastAsia="Times New Roman" w:hAnsi="Arial" w:cs="Arial"/>
          <w:b/>
          <w:lang w:eastAsia="hu-HU"/>
        </w:rPr>
        <w:t>Telefonszám</w:t>
      </w:r>
      <w:proofErr w:type="gramStart"/>
      <w:r w:rsidRPr="00BA1CDB">
        <w:rPr>
          <w:rFonts w:ascii="Arial" w:eastAsia="Times New Roman" w:hAnsi="Arial" w:cs="Arial"/>
          <w:b/>
          <w:lang w:eastAsia="hu-HU"/>
        </w:rPr>
        <w:t>:</w:t>
      </w:r>
      <w:r w:rsidRPr="00BA1CDB"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…………………………………………………………………………………………..</w:t>
      </w:r>
      <w:proofErr w:type="gramEnd"/>
    </w:p>
    <w:p w:rsidR="000056DE" w:rsidRPr="00BA1CDB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A1CDB">
        <w:rPr>
          <w:rFonts w:ascii="Arial" w:eastAsia="Times New Roman" w:hAnsi="Arial" w:cs="Arial"/>
          <w:b/>
          <w:lang w:eastAsia="hu-HU"/>
        </w:rPr>
        <w:t>Fax szám</w:t>
      </w:r>
      <w:proofErr w:type="gramStart"/>
      <w:r w:rsidRPr="00BA1CDB">
        <w:rPr>
          <w:rFonts w:ascii="Arial" w:eastAsia="Times New Roman" w:hAnsi="Arial" w:cs="Arial"/>
          <w:b/>
          <w:lang w:eastAsia="hu-HU"/>
        </w:rPr>
        <w:t>:</w:t>
      </w:r>
      <w:r w:rsidRPr="00BA1CDB"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………………………………………………………………………………………………</w:t>
      </w:r>
      <w:proofErr w:type="gramEnd"/>
    </w:p>
    <w:p w:rsidR="000056DE" w:rsidRPr="00BA1CDB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A1CDB">
        <w:rPr>
          <w:rFonts w:ascii="Arial" w:eastAsia="Times New Roman" w:hAnsi="Arial" w:cs="Arial"/>
          <w:b/>
          <w:lang w:eastAsia="hu-HU"/>
        </w:rPr>
        <w:t>E-mail cím</w:t>
      </w:r>
      <w:proofErr w:type="gramStart"/>
      <w:r w:rsidRPr="00BA1CDB">
        <w:rPr>
          <w:rFonts w:ascii="Arial" w:eastAsia="Times New Roman" w:hAnsi="Arial" w:cs="Arial"/>
          <w:b/>
          <w:lang w:eastAsia="hu-HU"/>
        </w:rPr>
        <w:t>:</w:t>
      </w:r>
      <w:r w:rsidRPr="00BA1CDB"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……………………………………………………………………………………………..</w:t>
      </w:r>
      <w:proofErr w:type="gramEnd"/>
    </w:p>
    <w:p w:rsidR="000056DE" w:rsidRPr="00BA1CDB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A1CDB">
        <w:rPr>
          <w:rFonts w:ascii="Arial" w:eastAsia="Times New Roman" w:hAnsi="Arial" w:cs="Arial"/>
          <w:b/>
          <w:lang w:eastAsia="hu-HU"/>
        </w:rPr>
        <w:t>Kapcsolattartásra kijelölt személy</w:t>
      </w:r>
      <w:proofErr w:type="gramStart"/>
      <w:r w:rsidRPr="00BA1CDB">
        <w:rPr>
          <w:rFonts w:ascii="Arial" w:eastAsia="Times New Roman" w:hAnsi="Arial" w:cs="Arial"/>
          <w:lang w:eastAsia="hu-HU"/>
        </w:rPr>
        <w:t>:………………………………………………………….........</w:t>
      </w:r>
      <w:proofErr w:type="gramEnd"/>
    </w:p>
    <w:p w:rsidR="000056DE" w:rsidRPr="00BA1CDB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A1CDB">
        <w:rPr>
          <w:rFonts w:ascii="Arial" w:eastAsia="Times New Roman" w:hAnsi="Arial" w:cs="Arial"/>
          <w:b/>
          <w:lang w:eastAsia="hu-HU"/>
        </w:rPr>
        <w:t>Nyilvántartási szám (adatváltozás esetén</w:t>
      </w:r>
      <w:r w:rsidRPr="00BA1CDB">
        <w:rPr>
          <w:rFonts w:ascii="Arial" w:eastAsia="Times New Roman" w:hAnsi="Arial" w:cs="Arial"/>
          <w:lang w:eastAsia="hu-HU"/>
        </w:rPr>
        <w:t>)</w:t>
      </w:r>
      <w:proofErr w:type="gramStart"/>
      <w:r w:rsidRPr="00BA1CDB">
        <w:rPr>
          <w:rFonts w:ascii="Arial" w:eastAsia="Times New Roman" w:hAnsi="Arial" w:cs="Arial"/>
          <w:lang w:eastAsia="hu-HU"/>
        </w:rPr>
        <w:t>:……………………………………………………..</w:t>
      </w:r>
      <w:proofErr w:type="gramEnd"/>
    </w:p>
    <w:p w:rsidR="00A15D2F" w:rsidRPr="00BA1CDB" w:rsidRDefault="00A15D2F" w:rsidP="000056DE">
      <w:pPr>
        <w:jc w:val="both"/>
      </w:pPr>
    </w:p>
    <w:sectPr w:rsidR="00A15D2F" w:rsidRPr="00BA1CDB" w:rsidSect="00A15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056DE"/>
    <w:rsid w:val="000056DE"/>
    <w:rsid w:val="000231E9"/>
    <w:rsid w:val="00815C36"/>
    <w:rsid w:val="009311E4"/>
    <w:rsid w:val="009429F6"/>
    <w:rsid w:val="009B6708"/>
    <w:rsid w:val="00A15D2F"/>
    <w:rsid w:val="00BA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5D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0056DE"/>
  </w:style>
  <w:style w:type="paragraph" w:customStyle="1" w:styleId="uj">
    <w:name w:val="uj"/>
    <w:basedOn w:val="Norml"/>
    <w:rsid w:val="0094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l"/>
    <w:rsid w:val="0094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4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spisaknepla</dc:creator>
  <cp:lastModifiedBy>László Antal</cp:lastModifiedBy>
  <cp:revision>4</cp:revision>
  <dcterms:created xsi:type="dcterms:W3CDTF">2024-11-25T09:59:00Z</dcterms:created>
  <dcterms:modified xsi:type="dcterms:W3CDTF">2024-11-25T11:17:00Z</dcterms:modified>
</cp:coreProperties>
</file>