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63" w:rsidRPr="00C66C63" w:rsidRDefault="00C66C63" w:rsidP="00C66C6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</w:t>
      </w:r>
      <w:r w:rsidRPr="00C66C6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z egyes tűzmegelőzési hatósági, szakhatósági eljárásokért és szolgáltatásokért fizetendő igazgatási szolgáltatási díjról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szóló </w:t>
      </w:r>
      <w:r w:rsidRPr="00C66C63">
        <w:rPr>
          <w:rFonts w:ascii="Arial" w:eastAsia="Times New Roman" w:hAnsi="Arial" w:cs="Arial"/>
          <w:b/>
          <w:bCs/>
          <w:kern w:val="36"/>
          <w:sz w:val="20"/>
          <w:szCs w:val="20"/>
          <w:lang w:eastAsia="hu-HU"/>
        </w:rPr>
        <w:t>16/2012. (IV. 3.) BM rendelet</w:t>
      </w:r>
    </w:p>
    <w:p w:rsidR="00C66C63" w:rsidRPr="00C66C63" w:rsidRDefault="00C66C63" w:rsidP="00C66C6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C66C63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1. melléklet a 16/2012. (IV. 3.</w:t>
      </w:r>
      <w:proofErr w:type="gramStart"/>
      <w:r w:rsidRPr="00C66C63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)BM</w:t>
      </w:r>
      <w:proofErr w:type="gramEnd"/>
      <w:r w:rsidRPr="00C66C63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 rendelethez</w:t>
      </w:r>
    </w:p>
    <w:p w:rsid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66C63">
        <w:rPr>
          <w:rFonts w:ascii="Arial" w:eastAsia="Times New Roman" w:hAnsi="Arial" w:cs="Arial"/>
          <w:b/>
          <w:sz w:val="20"/>
          <w:szCs w:val="20"/>
          <w:lang w:eastAsia="hu-HU"/>
        </w:rPr>
        <w:t>Tűzvédelmi hatósági, szakhatósági eljárások és szolgáltatások díjai</w:t>
      </w:r>
    </w:p>
    <w:p w:rsidR="00C66C63" w:rsidRP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7758"/>
        <w:gridCol w:w="1209"/>
      </w:tblGrid>
      <w:tr w:rsidR="0019453F" w:rsidRPr="0019453F" w:rsidTr="0019453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Eljárás megnevezése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Díj mértéke</w:t>
            </w:r>
          </w:p>
        </w:tc>
      </w:tr>
      <w:tr w:rsidR="0019453F" w:rsidRPr="0019453F" w:rsidTr="00194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Számítógépes szimulációs programmal végzett, egyedileg tervezett megoldás jóváhagyására indított eljárás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67 500 Ft</w:t>
            </w:r>
          </w:p>
        </w:tc>
      </w:tr>
      <w:tr w:rsidR="0019453F" w:rsidRPr="0019453F" w:rsidTr="00194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Tűzvédelmi szakértői bejelentési és nyilvántartásba vételi eljárás, a nyilvántartás vezetése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13 500 Ft</w:t>
            </w:r>
          </w:p>
        </w:tc>
      </w:tr>
      <w:tr w:rsidR="0019453F" w:rsidRPr="0019453F" w:rsidTr="00194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Polgári nemzetbiztonsági szolgálatok építésügyi hatósági eljárásában tűzvédelmi szakhatósági eljárás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17 500 Ft</w:t>
            </w:r>
          </w:p>
        </w:tc>
      </w:tr>
      <w:tr w:rsidR="0019453F" w:rsidRPr="0019453F" w:rsidTr="00194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Pirotechnikai tevékenység engedélyezésére irányuló eljárásban tűzvédelmi szakhatósági eljárás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17 500 Ft</w:t>
            </w:r>
          </w:p>
        </w:tc>
      </w:tr>
      <w:tr w:rsidR="0019453F" w:rsidRPr="0019453F" w:rsidTr="00194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Telepengedély kiadása iránti eljárásokban tűzvédelmi szakhatósági eljárás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17 500 Ft</w:t>
            </w:r>
          </w:p>
        </w:tc>
      </w:tr>
      <w:tr w:rsidR="0019453F" w:rsidRPr="0019453F" w:rsidTr="00194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Zenés, táncos </w:t>
            </w:r>
            <w:proofErr w:type="gramStart"/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rendezvény engedélyezési</w:t>
            </w:r>
            <w:proofErr w:type="gramEnd"/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eljárásban tűzvédelmi szakhatósági eljárás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17 500 Ft</w:t>
            </w:r>
          </w:p>
        </w:tc>
      </w:tr>
      <w:tr w:rsidR="0019453F" w:rsidRPr="0019453F" w:rsidTr="00194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Polgári repülőtér építésügyi hatósági eljárásában tűzvédelmi szakhatósági eljárás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17 500 Ft</w:t>
            </w:r>
          </w:p>
        </w:tc>
      </w:tr>
      <w:tr w:rsidR="0019453F" w:rsidRPr="0019453F" w:rsidTr="00194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Leszállóhely létesítésére és megszüntetésére irányuló eljárásban tűzvédelmi szakhatósági eljárás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53F" w:rsidRPr="0019453F" w:rsidRDefault="0019453F" w:rsidP="001945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45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17 500 Ft</w:t>
            </w:r>
          </w:p>
        </w:tc>
      </w:tr>
    </w:tbl>
    <w:p w:rsidR="00C76FD8" w:rsidRPr="00C66C63" w:rsidRDefault="00AF1D58">
      <w:pPr>
        <w:rPr>
          <w:rFonts w:ascii="Arial" w:hAnsi="Arial" w:cs="Arial"/>
          <w:sz w:val="20"/>
          <w:szCs w:val="20"/>
        </w:rPr>
      </w:pPr>
    </w:p>
    <w:p w:rsidR="00C66C63" w:rsidRPr="00C66C63" w:rsidRDefault="00C66C63" w:rsidP="00C66C6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C66C63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melléklet a 16/2012. (IV. 3.) BM rendelethez</w:t>
      </w:r>
    </w:p>
    <w:p w:rsid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66C63">
        <w:rPr>
          <w:rFonts w:ascii="Arial" w:eastAsia="Times New Roman" w:hAnsi="Arial" w:cs="Arial"/>
          <w:b/>
          <w:sz w:val="20"/>
          <w:szCs w:val="20"/>
          <w:lang w:eastAsia="hu-HU"/>
        </w:rPr>
        <w:t>Az eljáró szerv előirányzat-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felhasználási keretszámla száma</w:t>
      </w:r>
    </w:p>
    <w:p w:rsidR="00C66C63" w:rsidRPr="00C66C63" w:rsidRDefault="00C66C63" w:rsidP="00C66C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4593"/>
        <w:gridCol w:w="4096"/>
      </w:tblGrid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Szervezet megnevezése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Előirányzat-felhasználási keretszámla száma</w:t>
            </w:r>
          </w:p>
        </w:tc>
      </w:tr>
      <w:tr w:rsidR="00C66C63" w:rsidRPr="00C66C63" w:rsidTr="00C6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Borsod-Abaúj-Zemplén Vármegyei Kormányhivatal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63" w:rsidRPr="00C66C63" w:rsidRDefault="00C66C63" w:rsidP="00C66C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66C6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10027006-00299561-00000000</w:t>
            </w:r>
          </w:p>
        </w:tc>
      </w:tr>
    </w:tbl>
    <w:p w:rsidR="00C66C63" w:rsidRDefault="00C66C63"/>
    <w:sectPr w:rsidR="00C66C63" w:rsidSect="0093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66C63"/>
    <w:rsid w:val="0019453F"/>
    <w:rsid w:val="006449ED"/>
    <w:rsid w:val="00936EA0"/>
    <w:rsid w:val="00972F14"/>
    <w:rsid w:val="00AF1D58"/>
    <w:rsid w:val="00C66C63"/>
    <w:rsid w:val="00DF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6EA0"/>
  </w:style>
  <w:style w:type="paragraph" w:styleId="Cmsor1">
    <w:name w:val="heading 1"/>
    <w:basedOn w:val="Norml"/>
    <w:link w:val="Cmsor1Char"/>
    <w:uiPriority w:val="9"/>
    <w:qFormat/>
    <w:rsid w:val="00C66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66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C6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66C6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C66C63"/>
  </w:style>
  <w:style w:type="paragraph" w:customStyle="1" w:styleId="ac">
    <w:name w:val="ac"/>
    <w:basedOn w:val="Norml"/>
    <w:rsid w:val="00C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C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j">
    <w:name w:val="aj"/>
    <w:basedOn w:val="Norml"/>
    <w:rsid w:val="00C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">
    <w:name w:val="ar"/>
    <w:basedOn w:val="Norml"/>
    <w:rsid w:val="0019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Antal</dc:creator>
  <cp:lastModifiedBy>László Antal</cp:lastModifiedBy>
  <cp:revision>2</cp:revision>
  <dcterms:created xsi:type="dcterms:W3CDTF">2025-01-30T09:03:00Z</dcterms:created>
  <dcterms:modified xsi:type="dcterms:W3CDTF">2025-01-30T09:03:00Z</dcterms:modified>
</cp:coreProperties>
</file>