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753D" w14:textId="18C02B28" w:rsidR="005D28FE" w:rsidRDefault="00387F3A" w:rsidP="00387F3A">
      <w:pPr>
        <w:spacing w:after="0" w:line="300" w:lineRule="exact"/>
        <w:jc w:val="right"/>
        <w:rPr>
          <w:rFonts w:cs="Arial"/>
          <w:szCs w:val="20"/>
          <w:lang w:eastAsia="hu-HU"/>
        </w:rPr>
      </w:pPr>
      <w:r w:rsidRPr="00BB4FDF">
        <w:rPr>
          <w:rFonts w:cs="Arial"/>
          <w:szCs w:val="20"/>
          <w:lang w:eastAsia="hu-HU"/>
        </w:rPr>
        <w:t>Ügyiratszám: BO/0/0</w:t>
      </w:r>
      <w:r w:rsidR="00BB4FDF" w:rsidRPr="00BB4FDF">
        <w:rPr>
          <w:rFonts w:cs="Arial"/>
          <w:szCs w:val="20"/>
          <w:lang w:eastAsia="hu-HU"/>
        </w:rPr>
        <w:t>1294-1</w:t>
      </w:r>
      <w:r w:rsidRPr="00BB4FDF">
        <w:rPr>
          <w:rFonts w:cs="Arial"/>
          <w:szCs w:val="20"/>
          <w:lang w:eastAsia="hu-HU"/>
        </w:rPr>
        <w:t>/2026.</w:t>
      </w:r>
    </w:p>
    <w:p w14:paraId="073E80A7" w14:textId="77777777" w:rsidR="00E851E8" w:rsidRPr="00C125EA" w:rsidRDefault="00E851E8" w:rsidP="00D148D8">
      <w:pPr>
        <w:spacing w:after="0" w:line="300" w:lineRule="exact"/>
        <w:rPr>
          <w:rFonts w:cs="Arial"/>
          <w:szCs w:val="20"/>
          <w:lang w:eastAsia="hu-HU"/>
        </w:rPr>
      </w:pPr>
    </w:p>
    <w:p w14:paraId="03DA31D5" w14:textId="77777777" w:rsidR="00950CF9" w:rsidRPr="00C125EA" w:rsidRDefault="00950CF9" w:rsidP="00950CF9">
      <w:pPr>
        <w:spacing w:after="0" w:line="240" w:lineRule="auto"/>
        <w:jc w:val="center"/>
        <w:rPr>
          <w:rFonts w:cs="Arial"/>
          <w:b/>
          <w:szCs w:val="20"/>
        </w:rPr>
      </w:pPr>
      <w:r w:rsidRPr="00C125EA">
        <w:rPr>
          <w:rFonts w:cs="Arial"/>
          <w:b/>
          <w:szCs w:val="20"/>
        </w:rPr>
        <w:t xml:space="preserve">Borsod-Abaúj-Zemplén </w:t>
      </w:r>
      <w:r w:rsidR="00387F3A">
        <w:rPr>
          <w:rFonts w:cs="Arial"/>
          <w:b/>
          <w:szCs w:val="20"/>
        </w:rPr>
        <w:t>Várm</w:t>
      </w:r>
      <w:r w:rsidRPr="00C125EA">
        <w:rPr>
          <w:rFonts w:cs="Arial"/>
          <w:b/>
          <w:szCs w:val="20"/>
        </w:rPr>
        <w:t xml:space="preserve">egyei Kormányhivatal </w:t>
      </w:r>
    </w:p>
    <w:p w14:paraId="64B65D77" w14:textId="77777777" w:rsidR="00950CF9" w:rsidRPr="00C125EA" w:rsidRDefault="00950CF9" w:rsidP="00950CF9">
      <w:pPr>
        <w:spacing w:after="0" w:line="240" w:lineRule="auto"/>
        <w:jc w:val="center"/>
        <w:rPr>
          <w:rFonts w:cs="Arial"/>
          <w:szCs w:val="20"/>
        </w:rPr>
      </w:pPr>
    </w:p>
    <w:p w14:paraId="432C9B10" w14:textId="77777777" w:rsidR="008F526C" w:rsidRPr="00C125EA" w:rsidRDefault="008F526C" w:rsidP="00C125EA">
      <w:pPr>
        <w:spacing w:after="0" w:line="300" w:lineRule="exact"/>
        <w:jc w:val="center"/>
        <w:rPr>
          <w:rFonts w:cs="Arial"/>
          <w:szCs w:val="20"/>
          <w:lang w:eastAsia="hu-HU"/>
        </w:rPr>
      </w:pPr>
      <w:r w:rsidRPr="00C125EA">
        <w:rPr>
          <w:rFonts w:cs="Arial"/>
          <w:szCs w:val="20"/>
          <w:lang w:eastAsia="hu-HU"/>
        </w:rPr>
        <w:t xml:space="preserve">a </w:t>
      </w:r>
      <w:r w:rsidR="00387F3A">
        <w:rPr>
          <w:rFonts w:cs="Arial"/>
          <w:szCs w:val="20"/>
          <w:lang w:eastAsia="hu-HU"/>
        </w:rPr>
        <w:t>K</w:t>
      </w:r>
      <w:r w:rsidRPr="00C125EA">
        <w:rPr>
          <w:rFonts w:cs="Arial"/>
          <w:szCs w:val="20"/>
          <w:lang w:eastAsia="hu-HU"/>
        </w:rPr>
        <w:t xml:space="preserve">ormányzati igazgatásról szóló 2018. évi CXXV. törvény. 83. § (1) bekezdés alapján </w:t>
      </w:r>
    </w:p>
    <w:p w14:paraId="21457FD1" w14:textId="77777777" w:rsidR="00950CF9" w:rsidRDefault="00950CF9" w:rsidP="00C125EA">
      <w:pPr>
        <w:spacing w:after="0" w:line="300" w:lineRule="exact"/>
        <w:jc w:val="center"/>
        <w:rPr>
          <w:rFonts w:cs="Arial"/>
          <w:szCs w:val="20"/>
        </w:rPr>
      </w:pPr>
      <w:r w:rsidRPr="00C125EA">
        <w:rPr>
          <w:rFonts w:cs="Arial"/>
          <w:szCs w:val="20"/>
        </w:rPr>
        <w:t>pályázatot hirdet</w:t>
      </w:r>
    </w:p>
    <w:p w14:paraId="024547F3" w14:textId="77777777" w:rsidR="00387F3A" w:rsidRDefault="00387F3A" w:rsidP="00C125EA">
      <w:pPr>
        <w:spacing w:after="0" w:line="300" w:lineRule="exact"/>
        <w:jc w:val="center"/>
        <w:rPr>
          <w:rFonts w:cs="Arial"/>
          <w:szCs w:val="20"/>
        </w:rPr>
      </w:pPr>
    </w:p>
    <w:p w14:paraId="36E5F2A5" w14:textId="77777777" w:rsidR="00387F3A" w:rsidRDefault="00387F3A" w:rsidP="00C125EA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a Borsod-Abaúj-Zemplén Vármegyei Kormányhivatal</w:t>
      </w:r>
    </w:p>
    <w:p w14:paraId="2E9A74B8" w14:textId="77777777" w:rsidR="00387F3A" w:rsidRDefault="00387F3A" w:rsidP="00C125EA">
      <w:pPr>
        <w:spacing w:after="0" w:line="300" w:lineRule="exact"/>
        <w:jc w:val="center"/>
        <w:rPr>
          <w:rFonts w:cs="Arial"/>
          <w:b/>
          <w:szCs w:val="20"/>
        </w:rPr>
      </w:pPr>
    </w:p>
    <w:p w14:paraId="767C79FA" w14:textId="77777777" w:rsidR="00387F3A" w:rsidRDefault="00387F3A" w:rsidP="00C125EA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Népegészségügyi Főosztály</w:t>
      </w:r>
    </w:p>
    <w:p w14:paraId="2060626F" w14:textId="77777777" w:rsidR="00387F3A" w:rsidRDefault="00387F3A" w:rsidP="00387F3A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Laboratóriumi Osztály</w:t>
      </w:r>
    </w:p>
    <w:p w14:paraId="2CAD047B" w14:textId="77777777" w:rsidR="00387F3A" w:rsidRDefault="00387F3A" w:rsidP="00387F3A">
      <w:pPr>
        <w:spacing w:after="0" w:line="300" w:lineRule="exact"/>
        <w:jc w:val="center"/>
        <w:rPr>
          <w:rFonts w:cs="Arial"/>
          <w:b/>
          <w:szCs w:val="20"/>
        </w:rPr>
      </w:pPr>
    </w:p>
    <w:p w14:paraId="0491B974" w14:textId="77777777" w:rsidR="00387F3A" w:rsidRDefault="00387F3A" w:rsidP="00387F3A">
      <w:pPr>
        <w:spacing w:after="0" w:line="30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vegyész</w:t>
      </w:r>
    </w:p>
    <w:p w14:paraId="658457A7" w14:textId="77777777" w:rsidR="00387F3A" w:rsidRPr="00387F3A" w:rsidRDefault="00387F3A" w:rsidP="00387F3A">
      <w:pPr>
        <w:spacing w:after="0" w:line="300" w:lineRule="exact"/>
        <w:jc w:val="center"/>
        <w:rPr>
          <w:rFonts w:cs="Arial"/>
          <w:szCs w:val="20"/>
        </w:rPr>
      </w:pPr>
      <w:r>
        <w:rPr>
          <w:rFonts w:cs="Arial"/>
          <w:szCs w:val="20"/>
        </w:rPr>
        <w:t>feladatkör betöltésére.</w:t>
      </w:r>
    </w:p>
    <w:p w14:paraId="21238A92" w14:textId="77777777" w:rsidR="00950CF9" w:rsidRPr="00C125EA" w:rsidRDefault="00950CF9" w:rsidP="00950CF9">
      <w:pPr>
        <w:spacing w:after="0" w:line="240" w:lineRule="auto"/>
        <w:jc w:val="center"/>
        <w:rPr>
          <w:rFonts w:cs="Arial"/>
          <w:szCs w:val="20"/>
        </w:rPr>
      </w:pPr>
    </w:p>
    <w:p w14:paraId="6B87C1E7" w14:textId="77777777" w:rsidR="00292352" w:rsidRPr="00C125EA" w:rsidRDefault="00292352" w:rsidP="00950CF9">
      <w:pPr>
        <w:spacing w:after="0" w:line="240" w:lineRule="auto"/>
        <w:jc w:val="center"/>
        <w:rPr>
          <w:rFonts w:cs="Arial"/>
          <w:b/>
          <w:szCs w:val="20"/>
        </w:rPr>
      </w:pPr>
    </w:p>
    <w:p w14:paraId="5226A3F7" w14:textId="77777777" w:rsidR="008F526C" w:rsidRPr="00B533D9" w:rsidRDefault="008F526C" w:rsidP="00C125EA">
      <w:pPr>
        <w:spacing w:after="0" w:line="300" w:lineRule="exact"/>
        <w:rPr>
          <w:rFonts w:cs="Arial"/>
          <w:b/>
          <w:bCs/>
          <w:szCs w:val="20"/>
          <w:lang w:eastAsia="hu-HU"/>
        </w:rPr>
      </w:pPr>
      <w:r w:rsidRPr="00B533D9">
        <w:rPr>
          <w:rFonts w:cs="Arial"/>
          <w:b/>
          <w:bCs/>
          <w:szCs w:val="20"/>
          <w:lang w:eastAsia="hu-HU"/>
        </w:rPr>
        <w:t xml:space="preserve">A </w:t>
      </w:r>
      <w:r w:rsidR="00387F3A" w:rsidRPr="00B533D9">
        <w:rPr>
          <w:rFonts w:cs="Arial"/>
          <w:b/>
          <w:bCs/>
          <w:szCs w:val="20"/>
          <w:lang w:eastAsia="hu-HU"/>
        </w:rPr>
        <w:t>K</w:t>
      </w:r>
      <w:r w:rsidRPr="00B533D9">
        <w:rPr>
          <w:rFonts w:cs="Arial"/>
          <w:b/>
          <w:bCs/>
          <w:szCs w:val="20"/>
          <w:lang w:eastAsia="hu-HU"/>
        </w:rPr>
        <w:t>ormányzati szolgálati jogviszony időtartama:</w:t>
      </w:r>
    </w:p>
    <w:p w14:paraId="2F6D2E0C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0A8C4ABE" w14:textId="77777777" w:rsidR="008F526C" w:rsidRPr="00B533D9" w:rsidRDefault="00387F3A" w:rsidP="00C125EA">
      <w:pPr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>Határozatlan idejű kormányzati szolgálati jogviszony</w:t>
      </w:r>
    </w:p>
    <w:p w14:paraId="431C2055" w14:textId="77777777" w:rsidR="008F526C" w:rsidRPr="00B533D9" w:rsidRDefault="008F526C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29113765" w14:textId="77777777" w:rsidR="008F526C" w:rsidRPr="00B533D9" w:rsidRDefault="008F526C" w:rsidP="00C125EA">
      <w:pPr>
        <w:spacing w:after="0" w:line="300" w:lineRule="exact"/>
        <w:rPr>
          <w:rFonts w:cs="Arial"/>
          <w:b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 xml:space="preserve">Foglalkoztatás jellege: </w:t>
      </w:r>
    </w:p>
    <w:p w14:paraId="1486E15B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1580145D" w14:textId="77777777" w:rsidR="008F526C" w:rsidRPr="00B533D9" w:rsidRDefault="00387F3A" w:rsidP="00C125EA">
      <w:pPr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>Teljes munkaidő, heti 40 óra</w:t>
      </w:r>
    </w:p>
    <w:p w14:paraId="6D99DF04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430D953D" w14:textId="77777777" w:rsidR="008F526C" w:rsidRPr="00B533D9" w:rsidRDefault="008F526C" w:rsidP="00C125EA">
      <w:pPr>
        <w:spacing w:after="0" w:line="300" w:lineRule="exact"/>
        <w:rPr>
          <w:rFonts w:cs="Arial"/>
          <w:b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>A munkavégzés helye:</w:t>
      </w:r>
    </w:p>
    <w:p w14:paraId="7B231781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0C49A19C" w14:textId="77777777" w:rsidR="00A76760" w:rsidRPr="00B533D9" w:rsidRDefault="00A76760" w:rsidP="00C125EA">
      <w:pPr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>3530 Miskolc, M</w:t>
      </w:r>
      <w:r w:rsidR="003407A2" w:rsidRPr="00B533D9">
        <w:rPr>
          <w:rFonts w:cs="Arial"/>
          <w:szCs w:val="20"/>
          <w:lang w:eastAsia="hu-HU"/>
        </w:rPr>
        <w:t>eggyesalja u</w:t>
      </w:r>
      <w:r w:rsidR="00387F3A" w:rsidRPr="00B533D9">
        <w:rPr>
          <w:rFonts w:cs="Arial"/>
          <w:szCs w:val="20"/>
          <w:lang w:eastAsia="hu-HU"/>
        </w:rPr>
        <w:t>tca</w:t>
      </w:r>
      <w:r w:rsidR="003407A2" w:rsidRPr="00B533D9">
        <w:rPr>
          <w:rFonts w:cs="Arial"/>
          <w:szCs w:val="20"/>
          <w:lang w:eastAsia="hu-HU"/>
        </w:rPr>
        <w:t xml:space="preserve"> 12</w:t>
      </w:r>
      <w:r w:rsidRPr="00B533D9">
        <w:rPr>
          <w:rFonts w:cs="Arial"/>
          <w:szCs w:val="20"/>
          <w:lang w:eastAsia="hu-HU"/>
        </w:rPr>
        <w:t xml:space="preserve">. </w:t>
      </w:r>
    </w:p>
    <w:p w14:paraId="7FC986F4" w14:textId="77777777" w:rsidR="00C125EA" w:rsidRPr="00B533D9" w:rsidRDefault="00C125EA" w:rsidP="00C125EA">
      <w:pPr>
        <w:tabs>
          <w:tab w:val="left" w:pos="1080"/>
          <w:tab w:val="left" w:pos="5940"/>
          <w:tab w:val="right" w:leader="dot" w:pos="9180"/>
        </w:tabs>
        <w:spacing w:after="0" w:line="300" w:lineRule="exact"/>
        <w:ind w:right="-289"/>
        <w:rPr>
          <w:rFonts w:cs="Arial"/>
          <w:szCs w:val="20"/>
        </w:rPr>
      </w:pPr>
    </w:p>
    <w:p w14:paraId="714B4210" w14:textId="77777777" w:rsidR="008F526C" w:rsidRPr="00B533D9" w:rsidRDefault="008F526C" w:rsidP="00C125EA">
      <w:pPr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>Ellátandó feladatok:</w:t>
      </w:r>
    </w:p>
    <w:p w14:paraId="6F3250BA" w14:textId="77777777" w:rsidR="00950CF9" w:rsidRPr="00B533D9" w:rsidRDefault="00950CF9" w:rsidP="00C125EA">
      <w:pPr>
        <w:spacing w:after="0" w:line="300" w:lineRule="exact"/>
        <w:rPr>
          <w:rFonts w:cs="Arial"/>
          <w:b/>
          <w:szCs w:val="20"/>
        </w:rPr>
      </w:pPr>
    </w:p>
    <w:p w14:paraId="784FE594" w14:textId="77777777" w:rsidR="00387F3A" w:rsidRPr="00B533D9" w:rsidRDefault="00387F3A" w:rsidP="00B533D9">
      <w:pPr>
        <w:tabs>
          <w:tab w:val="left" w:pos="1080"/>
          <w:tab w:val="left" w:pos="5940"/>
          <w:tab w:val="right" w:leader="dot" w:pos="9180"/>
        </w:tabs>
        <w:spacing w:after="0" w:line="300" w:lineRule="exact"/>
        <w:ind w:right="-289"/>
        <w:rPr>
          <w:rFonts w:cs="Arial"/>
          <w:szCs w:val="20"/>
        </w:rPr>
      </w:pPr>
      <w:r w:rsidRPr="00B533D9">
        <w:rPr>
          <w:rFonts w:cs="Arial"/>
          <w:szCs w:val="20"/>
        </w:rPr>
        <w:t xml:space="preserve">Az egészségügyi hatósági és igazgatási tevékenységről szóló 1991. évi XI. törvényben, a fővárosi és megyei kormányhivatal, valamint a járási (fővárosi kerületi) hivatal népegészségügyi feladatai ellátásáról, továbbá az egészségügyi államigazgatási szerv kijelöléséről szóló 385/2016. (XII. 2.) Korm. rendeletben, valamint az ágazati jogszabályokban a népegészségügyi feladatkörben eljáró </w:t>
      </w:r>
      <w:r w:rsidR="00B533D9" w:rsidRPr="00B533D9">
        <w:rPr>
          <w:rFonts w:cs="Arial"/>
          <w:szCs w:val="20"/>
        </w:rPr>
        <w:t>vár</w:t>
      </w:r>
      <w:r w:rsidRPr="00B533D9">
        <w:rPr>
          <w:rFonts w:cs="Arial"/>
          <w:szCs w:val="20"/>
        </w:rPr>
        <w:t xml:space="preserve">megyei kormányhivatal </w:t>
      </w:r>
      <w:r w:rsidR="00B533D9" w:rsidRPr="00B533D9">
        <w:rPr>
          <w:rFonts w:cs="Arial"/>
          <w:szCs w:val="20"/>
        </w:rPr>
        <w:t>hatás</w:t>
      </w:r>
      <w:r w:rsidRPr="00B533D9">
        <w:rPr>
          <w:rFonts w:cs="Arial"/>
          <w:szCs w:val="20"/>
        </w:rPr>
        <w:t xml:space="preserve">körébe tartozó vegyész </w:t>
      </w:r>
      <w:r w:rsidRPr="00B533D9">
        <w:rPr>
          <w:rFonts w:cs="Arial"/>
          <w:bCs/>
          <w:szCs w:val="20"/>
        </w:rPr>
        <w:t>feladatok ellátása.</w:t>
      </w:r>
      <w:r w:rsidRPr="00B533D9">
        <w:rPr>
          <w:rFonts w:cs="Arial"/>
          <w:szCs w:val="20"/>
        </w:rPr>
        <w:t xml:space="preserve"> </w:t>
      </w:r>
    </w:p>
    <w:p w14:paraId="2C276244" w14:textId="77777777" w:rsidR="00460DAF" w:rsidRPr="00B533D9" w:rsidRDefault="00460DAF" w:rsidP="00B272A1">
      <w:pPr>
        <w:spacing w:after="0" w:line="300" w:lineRule="exact"/>
        <w:rPr>
          <w:rFonts w:cs="Arial"/>
          <w:szCs w:val="20"/>
        </w:rPr>
      </w:pPr>
    </w:p>
    <w:p w14:paraId="7DF19C26" w14:textId="77777777" w:rsidR="008F526C" w:rsidRPr="00B533D9" w:rsidRDefault="008F526C" w:rsidP="00C125EA">
      <w:pPr>
        <w:spacing w:after="0" w:line="300" w:lineRule="exact"/>
        <w:rPr>
          <w:rFonts w:cs="Arial"/>
          <w:b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 xml:space="preserve">A </w:t>
      </w:r>
      <w:r w:rsidR="00C90128" w:rsidRPr="00B533D9">
        <w:rPr>
          <w:rFonts w:cs="Arial"/>
          <w:b/>
          <w:szCs w:val="20"/>
          <w:lang w:eastAsia="hu-HU"/>
        </w:rPr>
        <w:t>feladatkörhöz</w:t>
      </w:r>
      <w:r w:rsidRPr="00B533D9">
        <w:rPr>
          <w:rFonts w:cs="Arial"/>
          <w:b/>
          <w:szCs w:val="20"/>
          <w:lang w:eastAsia="hu-HU"/>
        </w:rPr>
        <w:t xml:space="preserve"> tartozó főbb tevékenységi körök:</w:t>
      </w:r>
    </w:p>
    <w:p w14:paraId="390048A7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5AF00968" w14:textId="77777777" w:rsidR="003407A2" w:rsidRDefault="00B272A1" w:rsidP="00C125EA">
      <w:pPr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 xml:space="preserve">Népegészségügyi Főosztály Laboratóriumi Osztály </w:t>
      </w:r>
      <w:r w:rsidR="00695403" w:rsidRPr="00B533D9">
        <w:rPr>
          <w:rFonts w:cs="Arial"/>
          <w:szCs w:val="20"/>
          <w:lang w:eastAsia="hu-HU"/>
        </w:rPr>
        <w:t>Környezetegészségügyi Laboratórium</w:t>
      </w:r>
      <w:r w:rsidR="00EC749F">
        <w:rPr>
          <w:rFonts w:cs="Arial"/>
          <w:szCs w:val="20"/>
          <w:lang w:eastAsia="hu-HU"/>
        </w:rPr>
        <w:t>aiban</w:t>
      </w:r>
      <w:r w:rsidR="00695403" w:rsidRPr="00B533D9">
        <w:rPr>
          <w:rFonts w:cs="Arial"/>
          <w:szCs w:val="20"/>
          <w:lang w:eastAsia="hu-HU"/>
        </w:rPr>
        <w:t xml:space="preserve"> </w:t>
      </w:r>
      <w:r w:rsidR="00EC749F">
        <w:rPr>
          <w:rFonts w:cs="Arial"/>
          <w:szCs w:val="20"/>
          <w:lang w:eastAsia="hu-HU"/>
        </w:rPr>
        <w:t>d</w:t>
      </w:r>
      <w:r w:rsidRPr="00B533D9">
        <w:rPr>
          <w:rFonts w:cs="Arial"/>
          <w:szCs w:val="20"/>
          <w:lang w:eastAsia="hu-HU"/>
        </w:rPr>
        <w:t>iplomás vegyész</w:t>
      </w:r>
      <w:r w:rsidR="00B533D9">
        <w:rPr>
          <w:rFonts w:cs="Arial"/>
          <w:szCs w:val="20"/>
          <w:lang w:eastAsia="hu-HU"/>
        </w:rPr>
        <w:t>i</w:t>
      </w:r>
      <w:r w:rsidRPr="00B533D9">
        <w:rPr>
          <w:rFonts w:cs="Arial"/>
          <w:szCs w:val="20"/>
          <w:lang w:eastAsia="hu-HU"/>
        </w:rPr>
        <w:t xml:space="preserve"> feladat</w:t>
      </w:r>
      <w:r w:rsidR="00EC749F">
        <w:rPr>
          <w:rFonts w:cs="Arial"/>
          <w:szCs w:val="20"/>
          <w:lang w:eastAsia="hu-HU"/>
        </w:rPr>
        <w:t>ok</w:t>
      </w:r>
      <w:r w:rsidRPr="00B533D9">
        <w:rPr>
          <w:rFonts w:cs="Arial"/>
          <w:szCs w:val="20"/>
          <w:lang w:eastAsia="hu-HU"/>
        </w:rPr>
        <w:t xml:space="preserve"> ellátása.</w:t>
      </w:r>
    </w:p>
    <w:p w14:paraId="45A5B359" w14:textId="77777777" w:rsidR="00EC749F" w:rsidRDefault="00EC749F" w:rsidP="00C125EA">
      <w:pPr>
        <w:spacing w:after="0" w:line="300" w:lineRule="exact"/>
        <w:rPr>
          <w:rFonts w:cs="Arial"/>
          <w:szCs w:val="20"/>
          <w:lang w:eastAsia="hu-HU"/>
        </w:rPr>
      </w:pPr>
      <w:r>
        <w:rPr>
          <w:rFonts w:cs="Arial"/>
          <w:szCs w:val="20"/>
          <w:lang w:eastAsia="hu-HU"/>
        </w:rPr>
        <w:t>A Vízkémiai Laboratóriumba beérkezett minták feldolgozása és analitikai elemzése, a vizsgálatra beérkezett mintákkal kapcsolatos adminisztrációs teendők elvégzése.</w:t>
      </w:r>
    </w:p>
    <w:p w14:paraId="00DE2BA3" w14:textId="77777777" w:rsidR="00622B05" w:rsidRPr="00B533D9" w:rsidRDefault="00622B05" w:rsidP="00C125EA">
      <w:pPr>
        <w:spacing w:after="0" w:line="300" w:lineRule="exact"/>
        <w:rPr>
          <w:rFonts w:cs="Arial"/>
          <w:szCs w:val="20"/>
          <w:lang w:eastAsia="hu-HU"/>
        </w:rPr>
      </w:pPr>
      <w:r>
        <w:rPr>
          <w:rFonts w:cs="Arial"/>
          <w:szCs w:val="20"/>
          <w:lang w:eastAsia="hu-HU"/>
        </w:rPr>
        <w:t>Helyettesítő vegyészként a Gázkromatográfiás Laboratórium vegyészi feladatainak ellátása, gázkromatográfiás mérések végzése, a laboratóriumban folyó munka szervezése, irányítása, szakmai felügyelete, az adminisztrációs feladatok elvégzése.</w:t>
      </w:r>
    </w:p>
    <w:p w14:paraId="663CB892" w14:textId="77777777" w:rsidR="00C125EA" w:rsidRDefault="00BD2693" w:rsidP="00C125EA">
      <w:pPr>
        <w:spacing w:after="0" w:line="300" w:lineRule="exact"/>
        <w:rPr>
          <w:rFonts w:cs="Arial"/>
          <w:szCs w:val="20"/>
          <w:lang w:eastAsia="hu-HU"/>
        </w:rPr>
      </w:pPr>
      <w:r w:rsidRPr="00BD2693">
        <w:rPr>
          <w:rFonts w:cs="Arial"/>
          <w:szCs w:val="20"/>
          <w:lang w:eastAsia="hu-HU"/>
        </w:rPr>
        <w:t>Helyettesítő vegyészként a</w:t>
      </w:r>
      <w:r>
        <w:rPr>
          <w:rFonts w:cs="Arial"/>
          <w:szCs w:val="20"/>
          <w:lang w:eastAsia="hu-HU"/>
        </w:rPr>
        <w:t>z</w:t>
      </w:r>
      <w:r w:rsidRPr="00BD2693">
        <w:rPr>
          <w:rFonts w:cs="Arial"/>
          <w:szCs w:val="20"/>
          <w:lang w:eastAsia="hu-HU"/>
        </w:rPr>
        <w:t xml:space="preserve"> </w:t>
      </w:r>
      <w:r>
        <w:rPr>
          <w:rFonts w:cs="Arial"/>
          <w:szCs w:val="20"/>
          <w:lang w:eastAsia="hu-HU"/>
        </w:rPr>
        <w:t>Atomabszorpciós</w:t>
      </w:r>
      <w:r w:rsidRPr="00BD2693">
        <w:rPr>
          <w:rFonts w:cs="Arial"/>
          <w:szCs w:val="20"/>
          <w:lang w:eastAsia="hu-HU"/>
        </w:rPr>
        <w:t xml:space="preserve"> Laboratórium vegyészi feladatainak ellátása, </w:t>
      </w:r>
      <w:proofErr w:type="spellStart"/>
      <w:r>
        <w:rPr>
          <w:rFonts w:cs="Arial"/>
          <w:szCs w:val="20"/>
          <w:lang w:eastAsia="hu-HU"/>
        </w:rPr>
        <w:t>atomabszopciós</w:t>
      </w:r>
      <w:proofErr w:type="spellEnd"/>
      <w:r w:rsidRPr="00BD2693">
        <w:rPr>
          <w:rFonts w:cs="Arial"/>
          <w:szCs w:val="20"/>
          <w:lang w:eastAsia="hu-HU"/>
        </w:rPr>
        <w:t xml:space="preserve"> mérések végzése, a laboratóriumban folyó munka szervezése, irányítása, szakmai felügyelete, az adminisztrációs feladatok elvégzése.</w:t>
      </w:r>
    </w:p>
    <w:p w14:paraId="4281A743" w14:textId="77777777" w:rsidR="00622B05" w:rsidRDefault="00622B05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02FA7BB4" w14:textId="77777777" w:rsidR="00622B05" w:rsidRDefault="00622B05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5E684B02" w14:textId="77777777" w:rsidR="00622B05" w:rsidRPr="00B533D9" w:rsidRDefault="00622B05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6212626B" w14:textId="77777777" w:rsidR="008F526C" w:rsidRPr="00B533D9" w:rsidRDefault="008F526C" w:rsidP="00C125EA">
      <w:pPr>
        <w:spacing w:after="0" w:line="300" w:lineRule="exact"/>
        <w:rPr>
          <w:rFonts w:cs="Arial"/>
          <w:b/>
          <w:bCs/>
          <w:szCs w:val="20"/>
          <w:lang w:eastAsia="hu-HU"/>
        </w:rPr>
      </w:pPr>
      <w:r w:rsidRPr="00B533D9">
        <w:rPr>
          <w:rFonts w:cs="Arial"/>
          <w:b/>
          <w:bCs/>
          <w:szCs w:val="20"/>
          <w:lang w:eastAsia="hu-HU"/>
        </w:rPr>
        <w:t>Jogállás, illetmény és juttatások:</w:t>
      </w:r>
    </w:p>
    <w:p w14:paraId="765699C8" w14:textId="77777777" w:rsidR="00C125EA" w:rsidRPr="00B533D9" w:rsidRDefault="00C125EA" w:rsidP="00C125EA">
      <w:pPr>
        <w:spacing w:after="0" w:line="300" w:lineRule="exact"/>
        <w:rPr>
          <w:rFonts w:cs="Arial"/>
          <w:b/>
          <w:bCs/>
          <w:szCs w:val="20"/>
          <w:lang w:eastAsia="hu-HU"/>
        </w:rPr>
      </w:pPr>
    </w:p>
    <w:p w14:paraId="7356719C" w14:textId="77777777" w:rsidR="00294B07" w:rsidRPr="00B533D9" w:rsidRDefault="00987FED" w:rsidP="00C125EA">
      <w:pPr>
        <w:spacing w:after="0" w:line="300" w:lineRule="exact"/>
        <w:rPr>
          <w:rFonts w:cs="Arial"/>
          <w:b/>
          <w:szCs w:val="20"/>
        </w:rPr>
      </w:pPr>
      <w:r w:rsidRPr="00B533D9">
        <w:rPr>
          <w:rFonts w:cs="Arial"/>
          <w:szCs w:val="20"/>
          <w:lang w:eastAsia="hu-HU"/>
        </w:rPr>
        <w:t>A jogállásra, az illetmény megállapítására és a juttatásokra a Kormányzati igazgatásról szóló</w:t>
      </w:r>
      <w:r w:rsidR="00B272A1" w:rsidRPr="00B533D9">
        <w:rPr>
          <w:rFonts w:cs="Arial"/>
          <w:szCs w:val="20"/>
          <w:lang w:eastAsia="hu-HU"/>
        </w:rPr>
        <w:t xml:space="preserve"> </w:t>
      </w:r>
      <w:r w:rsidRPr="00B533D9">
        <w:rPr>
          <w:rFonts w:cs="Arial"/>
          <w:szCs w:val="20"/>
          <w:lang w:eastAsia="hu-HU"/>
        </w:rPr>
        <w:t xml:space="preserve">2018. évi CXXV. törvény rendelkezései, a kormányzati igazgatási létszámgazdálkodásról, valamint a kormányzati igazgatási szerveket és azok foglalkoztatottjait érintő egyes személyügyi kérdésekről szóló 88/2019. (IV. 23.) Korm. rendelet, valamint a Borsod-Abaúj-Zemplén </w:t>
      </w:r>
      <w:r w:rsidR="00B533D9">
        <w:rPr>
          <w:rFonts w:cs="Arial"/>
          <w:szCs w:val="20"/>
          <w:lang w:eastAsia="hu-HU"/>
        </w:rPr>
        <w:t>Várm</w:t>
      </w:r>
      <w:r w:rsidRPr="00B533D9">
        <w:rPr>
          <w:rFonts w:cs="Arial"/>
          <w:szCs w:val="20"/>
          <w:lang w:eastAsia="hu-HU"/>
        </w:rPr>
        <w:t>egyei Kormányhivatal Közszolgálati Szabályzata rendelkezései az irányadók.</w:t>
      </w:r>
    </w:p>
    <w:p w14:paraId="56515380" w14:textId="77777777" w:rsidR="00987FED" w:rsidRPr="00B533D9" w:rsidRDefault="00987FED" w:rsidP="00C125EA">
      <w:pPr>
        <w:spacing w:after="0" w:line="300" w:lineRule="exact"/>
        <w:rPr>
          <w:rFonts w:cs="Arial"/>
          <w:b/>
          <w:szCs w:val="20"/>
        </w:rPr>
      </w:pPr>
    </w:p>
    <w:p w14:paraId="08FD29A6" w14:textId="77777777" w:rsidR="00950CF9" w:rsidRPr="00B533D9" w:rsidRDefault="00950CF9" w:rsidP="00C125EA">
      <w:pPr>
        <w:spacing w:after="0" w:line="300" w:lineRule="exact"/>
        <w:rPr>
          <w:rFonts w:cs="Arial"/>
          <w:b/>
          <w:szCs w:val="20"/>
        </w:rPr>
      </w:pPr>
      <w:r w:rsidRPr="00B533D9">
        <w:rPr>
          <w:rFonts w:cs="Arial"/>
          <w:b/>
          <w:szCs w:val="20"/>
        </w:rPr>
        <w:t>Pályázati feltételek:</w:t>
      </w:r>
    </w:p>
    <w:p w14:paraId="7333781A" w14:textId="77777777" w:rsidR="00C125EA" w:rsidRPr="00B533D9" w:rsidRDefault="00C125EA" w:rsidP="00C125EA">
      <w:pPr>
        <w:spacing w:after="0" w:line="300" w:lineRule="exact"/>
        <w:rPr>
          <w:rFonts w:cs="Arial"/>
          <w:b/>
          <w:szCs w:val="20"/>
        </w:rPr>
      </w:pPr>
    </w:p>
    <w:p w14:paraId="1893837F" w14:textId="77777777" w:rsidR="00950CF9" w:rsidRPr="00B533D9" w:rsidRDefault="00950CF9" w:rsidP="00622B05">
      <w:pPr>
        <w:numPr>
          <w:ilvl w:val="0"/>
          <w:numId w:val="25"/>
        </w:numPr>
        <w:spacing w:after="0" w:line="300" w:lineRule="exact"/>
        <w:rPr>
          <w:rFonts w:cs="Arial"/>
          <w:szCs w:val="20"/>
        </w:rPr>
      </w:pPr>
      <w:r w:rsidRPr="00B533D9">
        <w:rPr>
          <w:rFonts w:cs="Arial"/>
          <w:szCs w:val="20"/>
        </w:rPr>
        <w:t>magyar állampolgárság,</w:t>
      </w:r>
    </w:p>
    <w:p w14:paraId="6E2850F6" w14:textId="77777777" w:rsidR="00950CF9" w:rsidRPr="00B533D9" w:rsidRDefault="00950CF9" w:rsidP="00622B05">
      <w:pPr>
        <w:numPr>
          <w:ilvl w:val="0"/>
          <w:numId w:val="25"/>
        </w:numPr>
        <w:spacing w:after="0" w:line="300" w:lineRule="exact"/>
        <w:rPr>
          <w:rFonts w:cs="Arial"/>
          <w:szCs w:val="20"/>
        </w:rPr>
      </w:pPr>
      <w:r w:rsidRPr="00B533D9">
        <w:rPr>
          <w:rFonts w:cs="Arial"/>
          <w:szCs w:val="20"/>
        </w:rPr>
        <w:t>cselekvőképesség,</w:t>
      </w:r>
    </w:p>
    <w:p w14:paraId="1BB6E58E" w14:textId="77777777" w:rsidR="00950CF9" w:rsidRPr="00B533D9" w:rsidRDefault="00950CF9" w:rsidP="00622B05">
      <w:pPr>
        <w:numPr>
          <w:ilvl w:val="0"/>
          <w:numId w:val="25"/>
        </w:numPr>
        <w:spacing w:after="0" w:line="300" w:lineRule="exact"/>
        <w:rPr>
          <w:rFonts w:cs="Arial"/>
          <w:szCs w:val="20"/>
        </w:rPr>
      </w:pPr>
      <w:r w:rsidRPr="00B533D9">
        <w:rPr>
          <w:rFonts w:cs="Arial"/>
          <w:szCs w:val="20"/>
        </w:rPr>
        <w:t>büntetlen előélet,</w:t>
      </w:r>
    </w:p>
    <w:p w14:paraId="5291398C" w14:textId="77777777" w:rsidR="008F526C" w:rsidRDefault="00C125EA" w:rsidP="00622B05">
      <w:pPr>
        <w:numPr>
          <w:ilvl w:val="0"/>
          <w:numId w:val="25"/>
        </w:numPr>
        <w:spacing w:after="0" w:line="300" w:lineRule="exact"/>
        <w:rPr>
          <w:rFonts w:cs="Arial"/>
          <w:szCs w:val="20"/>
        </w:rPr>
      </w:pPr>
      <w:r w:rsidRPr="00B533D9">
        <w:rPr>
          <w:rFonts w:cs="Arial"/>
          <w:szCs w:val="20"/>
          <w:lang w:eastAsia="hu-HU"/>
        </w:rPr>
        <w:t>vegyész</w:t>
      </w:r>
      <w:r w:rsidR="0046671D" w:rsidRPr="00B533D9">
        <w:rPr>
          <w:rFonts w:cs="Arial"/>
          <w:szCs w:val="20"/>
          <w:lang w:eastAsia="hu-HU"/>
        </w:rPr>
        <w:t xml:space="preserve"> </w:t>
      </w:r>
      <w:r w:rsidR="00235A0F">
        <w:rPr>
          <w:rFonts w:cs="Arial"/>
          <w:szCs w:val="20"/>
          <w:lang w:eastAsia="hu-HU"/>
        </w:rPr>
        <w:t>szakirányon szerzett BSc. diploma</w:t>
      </w:r>
    </w:p>
    <w:p w14:paraId="28599C35" w14:textId="77777777" w:rsidR="00235A0F" w:rsidRDefault="00235A0F" w:rsidP="00622B05">
      <w:pPr>
        <w:numPr>
          <w:ilvl w:val="0"/>
          <w:numId w:val="25"/>
        </w:numPr>
        <w:spacing w:after="0" w:line="300" w:lineRule="exact"/>
        <w:rPr>
          <w:rFonts w:cs="Arial"/>
          <w:szCs w:val="20"/>
        </w:rPr>
      </w:pPr>
      <w:r>
        <w:rPr>
          <w:rFonts w:cs="Arial"/>
          <w:szCs w:val="20"/>
          <w:lang w:eastAsia="hu-HU"/>
        </w:rPr>
        <w:t>felhasználói szintű MS Office (irodai alkalmazások).</w:t>
      </w:r>
    </w:p>
    <w:p w14:paraId="10CA69C2" w14:textId="77777777" w:rsidR="00235A0F" w:rsidRDefault="00235A0F" w:rsidP="00235A0F">
      <w:pPr>
        <w:spacing w:after="0" w:line="300" w:lineRule="exact"/>
        <w:rPr>
          <w:rFonts w:cs="Arial"/>
          <w:szCs w:val="20"/>
          <w:lang w:eastAsia="hu-HU"/>
        </w:rPr>
      </w:pPr>
    </w:p>
    <w:p w14:paraId="4047FC69" w14:textId="77777777" w:rsidR="00235A0F" w:rsidRDefault="00235A0F" w:rsidP="00235A0F">
      <w:pPr>
        <w:spacing w:after="0" w:line="300" w:lineRule="exact"/>
        <w:rPr>
          <w:rFonts w:cs="Arial"/>
          <w:b/>
          <w:szCs w:val="20"/>
        </w:rPr>
      </w:pPr>
      <w:r>
        <w:rPr>
          <w:rFonts w:cs="Arial"/>
          <w:b/>
          <w:szCs w:val="20"/>
        </w:rPr>
        <w:t>Egyéb pályázati feltétel meghatározása:</w:t>
      </w:r>
    </w:p>
    <w:p w14:paraId="24AB262E" w14:textId="77777777" w:rsidR="00235A0F" w:rsidRDefault="00235A0F" w:rsidP="00235A0F">
      <w:pPr>
        <w:spacing w:after="0" w:line="300" w:lineRule="exact"/>
        <w:rPr>
          <w:rFonts w:cs="Arial"/>
          <w:b/>
          <w:szCs w:val="20"/>
        </w:rPr>
      </w:pPr>
    </w:p>
    <w:p w14:paraId="54E48AFA" w14:textId="77777777" w:rsidR="00235A0F" w:rsidRDefault="00235A0F" w:rsidP="00622B05">
      <w:pPr>
        <w:pStyle w:val="Listaszerbekezds"/>
        <w:numPr>
          <w:ilvl w:val="0"/>
          <w:numId w:val="26"/>
        </w:numPr>
        <w:spacing w:after="0" w:line="300" w:lineRule="exact"/>
        <w:rPr>
          <w:rFonts w:cs="Arial"/>
          <w:szCs w:val="20"/>
        </w:rPr>
      </w:pPr>
      <w:r>
        <w:rPr>
          <w:rFonts w:cs="Arial"/>
          <w:szCs w:val="20"/>
        </w:rPr>
        <w:t>összeférhetetlenségi eljárás lefolytatása,</w:t>
      </w:r>
    </w:p>
    <w:p w14:paraId="5EB4719C" w14:textId="77777777" w:rsidR="00235A0F" w:rsidRDefault="00235A0F" w:rsidP="00622B05">
      <w:pPr>
        <w:pStyle w:val="Listaszerbekezds"/>
        <w:numPr>
          <w:ilvl w:val="0"/>
          <w:numId w:val="26"/>
        </w:numPr>
        <w:spacing w:after="0" w:line="300" w:lineRule="exact"/>
        <w:rPr>
          <w:rFonts w:cs="Arial"/>
          <w:szCs w:val="20"/>
        </w:rPr>
      </w:pPr>
      <w:r>
        <w:rPr>
          <w:rFonts w:cs="Arial"/>
          <w:szCs w:val="20"/>
        </w:rPr>
        <w:t>egészségügyi alkalmasság,</w:t>
      </w:r>
    </w:p>
    <w:p w14:paraId="4B7750E0" w14:textId="77777777" w:rsidR="002A7854" w:rsidRPr="00235A0F" w:rsidRDefault="002A7854" w:rsidP="00622B05">
      <w:pPr>
        <w:pStyle w:val="Listaszerbekezds"/>
        <w:numPr>
          <w:ilvl w:val="0"/>
          <w:numId w:val="26"/>
        </w:numPr>
        <w:spacing w:after="0" w:line="300" w:lineRule="exact"/>
        <w:rPr>
          <w:rFonts w:cs="Arial"/>
          <w:szCs w:val="20"/>
        </w:rPr>
      </w:pPr>
      <w:r>
        <w:rPr>
          <w:rFonts w:cs="Arial"/>
          <w:szCs w:val="20"/>
        </w:rPr>
        <w:t>három hónapnál nem régebbi – a kormányzati igazgatásról szóló 2018. évi CXXV. törvény 82. §-a szerinti kizáró okot nem tartalmazó (speciális) – hatósági erkölcsi bizonyítvány.</w:t>
      </w:r>
    </w:p>
    <w:p w14:paraId="3B668E19" w14:textId="77777777" w:rsidR="00C24A00" w:rsidRPr="00B533D9" w:rsidRDefault="00C24A00" w:rsidP="00C24A00">
      <w:pPr>
        <w:spacing w:after="0" w:line="300" w:lineRule="exact"/>
        <w:ind w:left="720"/>
        <w:rPr>
          <w:rFonts w:cs="Arial"/>
          <w:szCs w:val="20"/>
        </w:rPr>
      </w:pPr>
    </w:p>
    <w:p w14:paraId="68661E0F" w14:textId="77777777" w:rsidR="00950CF9" w:rsidRPr="00B533D9" w:rsidRDefault="00950CF9" w:rsidP="00C125EA">
      <w:pPr>
        <w:spacing w:after="0" w:line="300" w:lineRule="exact"/>
        <w:rPr>
          <w:rFonts w:cs="Arial"/>
          <w:b/>
          <w:szCs w:val="20"/>
        </w:rPr>
      </w:pPr>
      <w:r w:rsidRPr="00B533D9">
        <w:rPr>
          <w:rFonts w:cs="Arial"/>
          <w:b/>
          <w:szCs w:val="20"/>
        </w:rPr>
        <w:t>A</w:t>
      </w:r>
      <w:r w:rsidR="002A7854">
        <w:rPr>
          <w:rFonts w:cs="Arial"/>
          <w:b/>
          <w:szCs w:val="20"/>
        </w:rPr>
        <w:t xml:space="preserve"> pályázat elbírálásánál</w:t>
      </w:r>
      <w:r w:rsidRPr="00B533D9">
        <w:rPr>
          <w:rFonts w:cs="Arial"/>
          <w:b/>
          <w:szCs w:val="20"/>
        </w:rPr>
        <w:t xml:space="preserve"> előnyt jelent:</w:t>
      </w:r>
    </w:p>
    <w:p w14:paraId="309C2281" w14:textId="77777777" w:rsidR="006A5039" w:rsidRPr="00B533D9" w:rsidRDefault="006A5039" w:rsidP="00C125EA">
      <w:pPr>
        <w:spacing w:after="0" w:line="300" w:lineRule="exact"/>
        <w:rPr>
          <w:rFonts w:cs="Arial"/>
          <w:b/>
          <w:szCs w:val="20"/>
        </w:rPr>
      </w:pPr>
    </w:p>
    <w:p w14:paraId="70E48EC5" w14:textId="77777777" w:rsidR="00235A0F" w:rsidRDefault="00235A0F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vegyész szakirányon szerzett MSc. diploma</w:t>
      </w:r>
    </w:p>
    <w:p w14:paraId="0B460897" w14:textId="77777777" w:rsidR="006A5039" w:rsidRDefault="00235A0F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angol nyelvből középfokú C típusú általános nyelvvizsga, társalgási szintű nyelvtudás,</w:t>
      </w:r>
    </w:p>
    <w:p w14:paraId="18C4476C" w14:textId="77777777" w:rsidR="002A7854" w:rsidRDefault="002A7854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közigazgatási alap- vagy szakvizsga,</w:t>
      </w:r>
    </w:p>
    <w:p w14:paraId="3CF4C769" w14:textId="77777777" w:rsidR="002A7854" w:rsidRPr="00B533D9" w:rsidRDefault="002A7854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minőségirányítási rendszer(ek) működtetésével kapcsolatos gyakorlati ismeretek,</w:t>
      </w:r>
    </w:p>
    <w:p w14:paraId="1592E46F" w14:textId="77777777" w:rsidR="00833838" w:rsidRPr="00B533D9" w:rsidRDefault="00E55E58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>épesség és elkötelezettség a folyam</w:t>
      </w:r>
      <w:r w:rsidRPr="00B533D9">
        <w:rPr>
          <w:rFonts w:ascii="Arial" w:eastAsia="Times New Roman" w:hAnsi="Arial" w:cs="Arial"/>
          <w:sz w:val="20"/>
          <w:szCs w:val="20"/>
          <w:lang w:eastAsia="hu-HU"/>
        </w:rPr>
        <w:t>atos szakmai fejlődés irányában,</w:t>
      </w:r>
    </w:p>
    <w:p w14:paraId="3F522F45" w14:textId="77777777" w:rsidR="008F526C" w:rsidRPr="00B533D9" w:rsidRDefault="00E55E58" w:rsidP="00622B05">
      <w:pPr>
        <w:pStyle w:val="Listaszerbekezds"/>
        <w:numPr>
          <w:ilvl w:val="0"/>
          <w:numId w:val="27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j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ó kommunikációs készség és képesség </w:t>
      </w:r>
      <w:r w:rsidR="006A5039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munkatársakkal való együttműködésre. </w:t>
      </w:r>
    </w:p>
    <w:p w14:paraId="4EEC45B4" w14:textId="77777777" w:rsidR="00C125EA" w:rsidRPr="00B533D9" w:rsidRDefault="00C125EA" w:rsidP="00C125EA">
      <w:pPr>
        <w:tabs>
          <w:tab w:val="left" w:pos="360"/>
          <w:tab w:val="num" w:pos="709"/>
        </w:tabs>
        <w:spacing w:after="0" w:line="300" w:lineRule="exact"/>
        <w:ind w:left="1040"/>
        <w:rPr>
          <w:rFonts w:cs="Arial"/>
          <w:szCs w:val="20"/>
          <w:lang w:eastAsia="hu-HU"/>
        </w:rPr>
      </w:pPr>
    </w:p>
    <w:p w14:paraId="593AE9D9" w14:textId="77777777" w:rsidR="008F526C" w:rsidRPr="00B533D9" w:rsidRDefault="008F526C" w:rsidP="00C125EA">
      <w:pPr>
        <w:spacing w:after="0" w:line="300" w:lineRule="exact"/>
        <w:outlineLvl w:val="0"/>
        <w:rPr>
          <w:rFonts w:cs="Arial"/>
          <w:b/>
          <w:bCs/>
          <w:szCs w:val="20"/>
          <w:lang w:eastAsia="hu-HU"/>
        </w:rPr>
      </w:pPr>
      <w:r w:rsidRPr="00B533D9">
        <w:rPr>
          <w:rFonts w:cs="Arial"/>
          <w:b/>
          <w:bCs/>
          <w:szCs w:val="20"/>
          <w:lang w:eastAsia="hu-HU"/>
        </w:rPr>
        <w:t xml:space="preserve">Elvárt kompetenciák: </w:t>
      </w:r>
    </w:p>
    <w:p w14:paraId="442A1368" w14:textId="77777777" w:rsidR="00C125EA" w:rsidRPr="00B533D9" w:rsidRDefault="00C125EA" w:rsidP="00C125EA">
      <w:pPr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1D375400" w14:textId="77777777" w:rsidR="008F526C" w:rsidRDefault="00E55E58" w:rsidP="00622B05">
      <w:pPr>
        <w:pStyle w:val="Listaszerbekezds"/>
        <w:numPr>
          <w:ilvl w:val="0"/>
          <w:numId w:val="28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j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ó szintű szakmai ismeret, </w:t>
      </w:r>
    </w:p>
    <w:p w14:paraId="6E9E47F5" w14:textId="77777777" w:rsidR="00622B05" w:rsidRPr="00B533D9" w:rsidRDefault="00622B05" w:rsidP="00622B05">
      <w:pPr>
        <w:pStyle w:val="Listaszerbekezds"/>
        <w:numPr>
          <w:ilvl w:val="0"/>
          <w:numId w:val="28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jó szintű kreativitás,</w:t>
      </w:r>
    </w:p>
    <w:p w14:paraId="493B788A" w14:textId="77777777" w:rsidR="008F526C" w:rsidRPr="00B533D9" w:rsidRDefault="00E55E58" w:rsidP="00622B05">
      <w:pPr>
        <w:pStyle w:val="Listaszerbekezds"/>
        <w:numPr>
          <w:ilvl w:val="0"/>
          <w:numId w:val="28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j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ó szintű szóbeli és írásbeli kommunikációs képesség, </w:t>
      </w:r>
    </w:p>
    <w:p w14:paraId="098C2DC3" w14:textId="77777777" w:rsidR="00A94CD7" w:rsidRPr="00B533D9" w:rsidRDefault="00E55E58" w:rsidP="00622B05">
      <w:pPr>
        <w:pStyle w:val="Listaszerbekezds"/>
        <w:numPr>
          <w:ilvl w:val="0"/>
          <w:numId w:val="28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j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>ó szintű precizitás</w:t>
      </w:r>
      <w:r w:rsidR="006A5039" w:rsidRPr="00B533D9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61C44D55" w14:textId="77777777" w:rsidR="008F526C" w:rsidRPr="00B533D9" w:rsidRDefault="00E55E58" w:rsidP="00622B05">
      <w:pPr>
        <w:pStyle w:val="Listaszerbekezds"/>
        <w:numPr>
          <w:ilvl w:val="0"/>
          <w:numId w:val="28"/>
        </w:numPr>
        <w:tabs>
          <w:tab w:val="left" w:pos="360"/>
        </w:tabs>
        <w:spacing w:after="0" w:line="300" w:lineRule="exact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j</w:t>
      </w:r>
      <w:r w:rsidR="00A94CD7" w:rsidRPr="00B533D9">
        <w:rPr>
          <w:rFonts w:ascii="Arial" w:eastAsia="Times New Roman" w:hAnsi="Arial" w:cs="Arial"/>
          <w:sz w:val="20"/>
          <w:szCs w:val="20"/>
          <w:lang w:eastAsia="hu-HU"/>
        </w:rPr>
        <w:t>ó szintű terhelhetőség.</w:t>
      </w:r>
      <w:r w:rsidR="008F526C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42D79843" w14:textId="77777777" w:rsidR="00C125EA" w:rsidRPr="00B533D9" w:rsidRDefault="00C125EA" w:rsidP="00C125EA">
      <w:pPr>
        <w:tabs>
          <w:tab w:val="left" w:pos="2775"/>
        </w:tabs>
        <w:spacing w:after="0" w:line="300" w:lineRule="exact"/>
        <w:rPr>
          <w:rFonts w:cs="Arial"/>
          <w:b/>
          <w:szCs w:val="20"/>
        </w:rPr>
      </w:pPr>
    </w:p>
    <w:p w14:paraId="63F908C5" w14:textId="77777777" w:rsidR="008F526C" w:rsidRPr="00B533D9" w:rsidRDefault="008F526C" w:rsidP="00C125EA">
      <w:pPr>
        <w:tabs>
          <w:tab w:val="left" w:pos="360"/>
        </w:tabs>
        <w:spacing w:after="0" w:line="300" w:lineRule="exact"/>
        <w:outlineLvl w:val="0"/>
        <w:rPr>
          <w:rFonts w:cs="Arial"/>
          <w:b/>
          <w:bCs/>
          <w:szCs w:val="20"/>
          <w:lang w:eastAsia="hu-HU"/>
        </w:rPr>
      </w:pPr>
      <w:r w:rsidRPr="00B533D9">
        <w:rPr>
          <w:rFonts w:cs="Arial"/>
          <w:b/>
          <w:bCs/>
          <w:szCs w:val="20"/>
          <w:lang w:eastAsia="hu-HU"/>
        </w:rPr>
        <w:t>A pályázat részeként benyújtandó iratok, igazolások:</w:t>
      </w:r>
    </w:p>
    <w:p w14:paraId="63D263E0" w14:textId="77777777" w:rsidR="00C125EA" w:rsidRPr="00B533D9" w:rsidRDefault="00C125EA" w:rsidP="00C125EA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194E8150" w14:textId="77777777" w:rsidR="00987FED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fényképpel ellátott, a pályázó személyi adatait tartalmazó, részletes szakmai önéletrajz a közszolgálati személyügyi nyilvántartásra és statisztikai adatgyűjtésre, a közszolgálati alkalmazottak és a munkavállalók személyi irataira vonatkozó szabályokról, valamint a kormányzati igazgatási szervek álláshelyeinek nyilvántartásáról szóló 87/2019. (IV. 23.) Korm. rendelet 1. sz. melléklete szerint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73C393FB" w14:textId="77777777" w:rsidR="00987FED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lastRenderedPageBreak/>
        <w:t>Motivációs levél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14:paraId="3110EDAF" w14:textId="77777777" w:rsidR="00987FED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3 hónapnál nem régebbi </w:t>
      </w:r>
      <w:r w:rsidR="002A7854">
        <w:rPr>
          <w:rFonts w:ascii="Arial" w:eastAsia="Times New Roman" w:hAnsi="Arial" w:cs="Arial"/>
          <w:sz w:val="20"/>
          <w:szCs w:val="20"/>
          <w:lang w:eastAsia="hu-HU"/>
        </w:rPr>
        <w:t xml:space="preserve">(speciális) </w:t>
      </w:r>
      <w:r w:rsidRPr="00B533D9">
        <w:rPr>
          <w:rFonts w:ascii="Arial" w:eastAsia="Times New Roman" w:hAnsi="Arial" w:cs="Arial"/>
          <w:sz w:val="20"/>
          <w:szCs w:val="20"/>
          <w:lang w:eastAsia="hu-HU"/>
        </w:rPr>
        <w:t>hatósági erkölcsi bizonyítvány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14:paraId="717B22D2" w14:textId="77777777" w:rsidR="00987FED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Iskolai végzettséget és egyéb végzettséget/ismeretet, idegen nyelvtudást igazoló okmányok másolata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14:paraId="1BF3C0BC" w14:textId="77777777" w:rsidR="00987FED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Nyilatkozat, mely szerint a benyújtott önéletrajzában és mellékleteiben foglalt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B533D9">
        <w:rPr>
          <w:rFonts w:ascii="Arial" w:eastAsia="Times New Roman" w:hAnsi="Arial" w:cs="Arial"/>
          <w:sz w:val="20"/>
          <w:szCs w:val="20"/>
          <w:lang w:eastAsia="hu-HU"/>
        </w:rPr>
        <w:t>személyes adatainak az eljárással összefüggésben s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zükséges kezeléséhez hozzájárul,</w:t>
      </w:r>
    </w:p>
    <w:p w14:paraId="7135BC3E" w14:textId="77777777" w:rsidR="008F526C" w:rsidRPr="00B533D9" w:rsidRDefault="00987FED" w:rsidP="00C125EA">
      <w:pPr>
        <w:pStyle w:val="Listaszerbekezds"/>
        <w:numPr>
          <w:ilvl w:val="0"/>
          <w:numId w:val="19"/>
        </w:numPr>
        <w:tabs>
          <w:tab w:val="left" w:pos="360"/>
        </w:tabs>
        <w:spacing w:after="0" w:line="300" w:lineRule="exact"/>
        <w:ind w:left="709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B533D9">
        <w:rPr>
          <w:rFonts w:ascii="Arial" w:eastAsia="Times New Roman" w:hAnsi="Arial" w:cs="Arial"/>
          <w:sz w:val="20"/>
          <w:szCs w:val="20"/>
          <w:lang w:eastAsia="hu-HU"/>
        </w:rPr>
        <w:t>Nyilatkozat összeférhetetlenségről</w:t>
      </w:r>
      <w:r w:rsidR="00E55E58" w:rsidRPr="00B533D9">
        <w:rPr>
          <w:rFonts w:ascii="Arial" w:eastAsia="Times New Roman" w:hAnsi="Arial" w:cs="Arial"/>
          <w:sz w:val="20"/>
          <w:szCs w:val="20"/>
          <w:lang w:eastAsia="hu-HU"/>
        </w:rPr>
        <w:t>,</w:t>
      </w:r>
    </w:p>
    <w:p w14:paraId="35838F75" w14:textId="77777777" w:rsidR="00C125EA" w:rsidRPr="00B533D9" w:rsidRDefault="00C125EA" w:rsidP="00C125EA">
      <w:pPr>
        <w:tabs>
          <w:tab w:val="left" w:pos="360"/>
        </w:tabs>
        <w:spacing w:after="0" w:line="300" w:lineRule="exact"/>
        <w:ind w:left="1080"/>
        <w:rPr>
          <w:rFonts w:cs="Arial"/>
          <w:szCs w:val="20"/>
          <w:lang w:eastAsia="hu-HU"/>
        </w:rPr>
      </w:pPr>
    </w:p>
    <w:p w14:paraId="13235BF1" w14:textId="77777777" w:rsidR="008F526C" w:rsidRPr="00B533D9" w:rsidRDefault="008F526C" w:rsidP="00C125E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rPr>
          <w:rFonts w:cs="Arial"/>
          <w:b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 xml:space="preserve">A </w:t>
      </w:r>
      <w:r w:rsidR="00C90128" w:rsidRPr="00B533D9">
        <w:rPr>
          <w:rFonts w:cs="Arial"/>
          <w:b/>
          <w:szCs w:val="20"/>
          <w:lang w:eastAsia="hu-HU"/>
        </w:rPr>
        <w:t>feladatkör</w:t>
      </w:r>
      <w:r w:rsidRPr="00B533D9">
        <w:rPr>
          <w:rFonts w:cs="Arial"/>
          <w:b/>
          <w:szCs w:val="20"/>
          <w:lang w:eastAsia="hu-HU"/>
        </w:rPr>
        <w:t xml:space="preserve"> betölthetőségének időpontja:</w:t>
      </w:r>
    </w:p>
    <w:p w14:paraId="4E8AD742" w14:textId="77777777" w:rsidR="00C125EA" w:rsidRPr="00B533D9" w:rsidRDefault="00C125EA" w:rsidP="00C125E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rPr>
          <w:rFonts w:cs="Arial"/>
          <w:szCs w:val="20"/>
          <w:lang w:eastAsia="hu-HU"/>
        </w:rPr>
      </w:pPr>
    </w:p>
    <w:p w14:paraId="3F70ED59" w14:textId="3EC39821" w:rsidR="008F526C" w:rsidRPr="00B533D9" w:rsidRDefault="002A7854" w:rsidP="00C125EA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  <w:r w:rsidRPr="00BB4FDF">
        <w:rPr>
          <w:rFonts w:cs="Arial"/>
          <w:szCs w:val="20"/>
          <w:lang w:eastAsia="hu-HU"/>
        </w:rPr>
        <w:t xml:space="preserve">2026. </w:t>
      </w:r>
      <w:r w:rsidR="00BD2693" w:rsidRPr="00BB4FDF">
        <w:rPr>
          <w:rFonts w:cs="Arial"/>
          <w:szCs w:val="20"/>
          <w:lang w:eastAsia="hu-HU"/>
        </w:rPr>
        <w:t>június</w:t>
      </w:r>
      <w:r w:rsidRPr="00BB4FDF">
        <w:rPr>
          <w:rFonts w:cs="Arial"/>
          <w:szCs w:val="20"/>
          <w:lang w:eastAsia="hu-HU"/>
        </w:rPr>
        <w:t xml:space="preserve"> </w:t>
      </w:r>
      <w:r w:rsidR="00BB4FDF">
        <w:rPr>
          <w:rFonts w:cs="Arial"/>
          <w:szCs w:val="20"/>
          <w:lang w:eastAsia="hu-HU"/>
        </w:rPr>
        <w:t>30</w:t>
      </w:r>
      <w:r w:rsidRPr="00BB4FDF">
        <w:rPr>
          <w:rFonts w:cs="Arial"/>
          <w:szCs w:val="20"/>
          <w:lang w:eastAsia="hu-HU"/>
        </w:rPr>
        <w:t>.</w:t>
      </w:r>
    </w:p>
    <w:p w14:paraId="6A4E3829" w14:textId="77777777" w:rsidR="00C125EA" w:rsidRPr="00B533D9" w:rsidRDefault="00C125EA" w:rsidP="00C125EA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55CD6C03" w14:textId="77777777" w:rsidR="00C125EA" w:rsidRPr="00B533D9" w:rsidRDefault="008F526C" w:rsidP="00C125E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>A pályázat benyújtásának határideje:</w:t>
      </w:r>
      <w:r w:rsidRPr="00B533D9">
        <w:rPr>
          <w:rFonts w:cs="Arial"/>
          <w:szCs w:val="20"/>
          <w:lang w:eastAsia="hu-HU"/>
        </w:rPr>
        <w:t xml:space="preserve"> </w:t>
      </w:r>
      <w:r w:rsidR="00AB24B5" w:rsidRPr="00BB4FDF">
        <w:rPr>
          <w:rFonts w:cs="Arial"/>
          <w:szCs w:val="20"/>
          <w:lang w:eastAsia="hu-HU"/>
        </w:rPr>
        <w:t>202</w:t>
      </w:r>
      <w:r w:rsidR="002A7854" w:rsidRPr="00BB4FDF">
        <w:rPr>
          <w:rFonts w:cs="Arial"/>
          <w:szCs w:val="20"/>
          <w:lang w:eastAsia="hu-HU"/>
        </w:rPr>
        <w:t>6</w:t>
      </w:r>
      <w:r w:rsidR="00AB24B5" w:rsidRPr="00BB4FDF">
        <w:rPr>
          <w:rFonts w:cs="Arial"/>
          <w:szCs w:val="20"/>
          <w:lang w:eastAsia="hu-HU"/>
        </w:rPr>
        <w:t xml:space="preserve">. </w:t>
      </w:r>
      <w:r w:rsidR="00BD2693" w:rsidRPr="00BB4FDF">
        <w:rPr>
          <w:rFonts w:cs="Arial"/>
          <w:szCs w:val="20"/>
          <w:lang w:eastAsia="hu-HU"/>
        </w:rPr>
        <w:t>május</w:t>
      </w:r>
      <w:r w:rsidR="00B272A1" w:rsidRPr="00BB4FDF">
        <w:rPr>
          <w:rFonts w:cs="Arial"/>
          <w:szCs w:val="20"/>
          <w:lang w:eastAsia="hu-HU"/>
        </w:rPr>
        <w:t xml:space="preserve"> 1</w:t>
      </w:r>
      <w:r w:rsidR="00622B05" w:rsidRPr="00BB4FDF">
        <w:rPr>
          <w:rFonts w:cs="Arial"/>
          <w:szCs w:val="20"/>
          <w:lang w:eastAsia="hu-HU"/>
        </w:rPr>
        <w:t>5</w:t>
      </w:r>
      <w:r w:rsidR="00AB24B5" w:rsidRPr="00BB4FDF">
        <w:rPr>
          <w:rFonts w:cs="Arial"/>
          <w:szCs w:val="20"/>
          <w:lang w:eastAsia="hu-HU"/>
        </w:rPr>
        <w:t>.</w:t>
      </w:r>
    </w:p>
    <w:p w14:paraId="44B5973D" w14:textId="77777777" w:rsidR="008F526C" w:rsidRPr="00B533D9" w:rsidRDefault="008F526C" w:rsidP="00C125EA">
      <w:pPr>
        <w:widowControl w:val="0"/>
        <w:tabs>
          <w:tab w:val="left" w:pos="360"/>
        </w:tabs>
        <w:overflowPunct w:val="0"/>
        <w:adjustRightInd w:val="0"/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 xml:space="preserve"> </w:t>
      </w:r>
    </w:p>
    <w:p w14:paraId="0577EB6F" w14:textId="77777777" w:rsidR="008F526C" w:rsidRPr="00B533D9" w:rsidRDefault="008F526C" w:rsidP="00C125EA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B533D9">
        <w:rPr>
          <w:rFonts w:cs="Arial"/>
          <w:szCs w:val="20"/>
          <w:lang w:eastAsia="hu-HU"/>
        </w:rPr>
        <w:t xml:space="preserve">A pályázati kiírással kapcsolatosan további információt </w:t>
      </w:r>
      <w:r w:rsidR="002A7854">
        <w:rPr>
          <w:rFonts w:cs="Arial"/>
          <w:szCs w:val="20"/>
          <w:lang w:eastAsia="hu-HU"/>
        </w:rPr>
        <w:t>d</w:t>
      </w:r>
      <w:r w:rsidRPr="00B533D9">
        <w:rPr>
          <w:rFonts w:cs="Arial"/>
          <w:szCs w:val="20"/>
          <w:lang w:eastAsia="hu-HU"/>
        </w:rPr>
        <w:t>r. Asztalos Ágnes főosztályvezető</w:t>
      </w:r>
      <w:r w:rsidR="00566BB3">
        <w:rPr>
          <w:rFonts w:cs="Arial"/>
          <w:szCs w:val="20"/>
          <w:lang w:eastAsia="hu-HU"/>
        </w:rPr>
        <w:t xml:space="preserve"> nyújt</w:t>
      </w:r>
      <w:r w:rsidRPr="00B533D9">
        <w:rPr>
          <w:rFonts w:cs="Arial"/>
          <w:szCs w:val="20"/>
          <w:lang w:eastAsia="hu-HU"/>
        </w:rPr>
        <w:t>, a 46/354-611 telefonszámon.</w:t>
      </w:r>
    </w:p>
    <w:p w14:paraId="648FC6DB" w14:textId="77777777" w:rsidR="00C125EA" w:rsidRPr="00B533D9" w:rsidRDefault="00C125EA" w:rsidP="00C125EA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</w:p>
    <w:p w14:paraId="7ACCAEF9" w14:textId="77777777" w:rsidR="008F526C" w:rsidRPr="00B533D9" w:rsidRDefault="008F526C" w:rsidP="00C125EA">
      <w:pPr>
        <w:spacing w:after="0" w:line="300" w:lineRule="exact"/>
        <w:rPr>
          <w:rFonts w:cs="Arial"/>
          <w:b/>
          <w:szCs w:val="20"/>
          <w:lang w:eastAsia="hu-HU"/>
        </w:rPr>
      </w:pPr>
      <w:r w:rsidRPr="00B533D9">
        <w:rPr>
          <w:rFonts w:cs="Arial"/>
          <w:b/>
          <w:szCs w:val="20"/>
          <w:lang w:eastAsia="hu-HU"/>
        </w:rPr>
        <w:t xml:space="preserve">A pályázatok benyújtásának módja: </w:t>
      </w:r>
    </w:p>
    <w:p w14:paraId="19618A7C" w14:textId="77777777" w:rsidR="00C125EA" w:rsidRPr="00B533D9" w:rsidRDefault="00C125EA" w:rsidP="00C125EA">
      <w:pPr>
        <w:spacing w:after="0" w:line="300" w:lineRule="exact"/>
        <w:rPr>
          <w:rFonts w:cs="Arial"/>
          <w:szCs w:val="20"/>
          <w:lang w:eastAsia="hu-HU"/>
        </w:rPr>
      </w:pPr>
    </w:p>
    <w:p w14:paraId="4E0A6C9F" w14:textId="2B480226" w:rsidR="008F526C" w:rsidRPr="007B0DF9" w:rsidRDefault="002A7854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szCs w:val="20"/>
          <w:lang w:eastAsia="hu-HU"/>
        </w:rPr>
        <w:t xml:space="preserve">Kizárólag elektronikus úton a </w:t>
      </w:r>
      <w:r w:rsidR="008F526C" w:rsidRPr="007B0DF9">
        <w:rPr>
          <w:rFonts w:cs="Arial"/>
          <w:szCs w:val="20"/>
          <w:lang w:eastAsia="hu-HU"/>
        </w:rPr>
        <w:t xml:space="preserve">Borsod-Abaúj-Zemplén </w:t>
      </w:r>
      <w:r w:rsidRPr="007B0DF9">
        <w:rPr>
          <w:rFonts w:cs="Arial"/>
          <w:szCs w:val="20"/>
          <w:lang w:eastAsia="hu-HU"/>
        </w:rPr>
        <w:t>Várm</w:t>
      </w:r>
      <w:r w:rsidR="008F526C" w:rsidRPr="007B0DF9">
        <w:rPr>
          <w:rFonts w:cs="Arial"/>
          <w:szCs w:val="20"/>
          <w:lang w:eastAsia="hu-HU"/>
        </w:rPr>
        <w:t>egyei Kormányhivatal</w:t>
      </w:r>
      <w:r w:rsidRPr="007B0DF9">
        <w:rPr>
          <w:rFonts w:cs="Arial"/>
          <w:szCs w:val="20"/>
          <w:lang w:eastAsia="hu-HU"/>
        </w:rPr>
        <w:t xml:space="preserve"> Jogi, Humánpolitikai és K</w:t>
      </w:r>
      <w:r w:rsidR="007B0DF9" w:rsidRPr="007B0DF9">
        <w:rPr>
          <w:rFonts w:cs="Arial"/>
          <w:szCs w:val="20"/>
          <w:lang w:eastAsia="hu-HU"/>
        </w:rPr>
        <w:t xml:space="preserve">oordinációs Főosztály Humánpolitikai Osztály részére címezve a </w:t>
      </w:r>
      <w:hyperlink r:id="rId7" w:history="1">
        <w:r w:rsidR="007B0DF9" w:rsidRPr="007B0DF9">
          <w:rPr>
            <w:rStyle w:val="Hiperhivatkozs"/>
            <w:rFonts w:cs="Arial"/>
            <w:szCs w:val="20"/>
            <w:lang w:eastAsia="hu-HU"/>
          </w:rPr>
          <w:t>human@borsod.gov.hu</w:t>
        </w:r>
      </w:hyperlink>
      <w:r w:rsidR="007B0DF9" w:rsidRPr="007B0DF9">
        <w:rPr>
          <w:rFonts w:cs="Arial"/>
          <w:szCs w:val="20"/>
          <w:lang w:eastAsia="hu-HU"/>
        </w:rPr>
        <w:t xml:space="preserve"> elektronikus levelezési címen keresztül. Az elektronikus levél tárgyában kérjük feltüntetni pályázati azonosítóként a </w:t>
      </w:r>
      <w:r w:rsidR="00BB4FDF">
        <w:rPr>
          <w:rFonts w:cs="Arial"/>
          <w:szCs w:val="20"/>
          <w:lang w:eastAsia="hu-HU"/>
        </w:rPr>
        <w:t>BO/06/01294-2/2026</w:t>
      </w:r>
      <w:r w:rsidR="007B0DF9" w:rsidRPr="007B0DF9">
        <w:rPr>
          <w:rFonts w:cs="Arial"/>
          <w:szCs w:val="20"/>
          <w:lang w:eastAsia="hu-HU"/>
        </w:rPr>
        <w:t>, valamint az álláshely megnevezését</w:t>
      </w:r>
      <w:r w:rsidR="008F526C" w:rsidRPr="007B0DF9">
        <w:rPr>
          <w:rFonts w:cs="Arial"/>
          <w:szCs w:val="20"/>
          <w:lang w:eastAsia="hu-HU"/>
        </w:rPr>
        <w:t xml:space="preserve">: </w:t>
      </w:r>
      <w:r w:rsidR="00B272A1" w:rsidRPr="007B0DF9">
        <w:rPr>
          <w:rFonts w:cs="Arial"/>
          <w:szCs w:val="20"/>
          <w:lang w:eastAsia="hu-HU"/>
        </w:rPr>
        <w:t xml:space="preserve">vegyész </w:t>
      </w:r>
    </w:p>
    <w:p w14:paraId="00F5E4BC" w14:textId="77777777" w:rsidR="00C125EA" w:rsidRPr="00B533D9" w:rsidRDefault="00C125EA" w:rsidP="00C125EA">
      <w:pPr>
        <w:tabs>
          <w:tab w:val="left" w:pos="360"/>
        </w:tabs>
        <w:spacing w:after="0" w:line="300" w:lineRule="exact"/>
        <w:ind w:left="1760"/>
        <w:rPr>
          <w:rFonts w:cs="Arial"/>
          <w:szCs w:val="20"/>
          <w:lang w:eastAsia="hu-HU"/>
        </w:rPr>
      </w:pPr>
    </w:p>
    <w:p w14:paraId="7454B305" w14:textId="77777777" w:rsidR="007B0DF9" w:rsidRPr="007B0DF9" w:rsidRDefault="007B0DF9" w:rsidP="007B0DF9">
      <w:pPr>
        <w:tabs>
          <w:tab w:val="left" w:pos="360"/>
        </w:tabs>
        <w:spacing w:after="0" w:line="300" w:lineRule="exact"/>
        <w:outlineLvl w:val="0"/>
        <w:rPr>
          <w:rFonts w:cs="Arial"/>
          <w:b/>
          <w:bCs/>
          <w:szCs w:val="20"/>
          <w:lang w:eastAsia="hu-HU"/>
        </w:rPr>
      </w:pPr>
      <w:r w:rsidRPr="007B0DF9">
        <w:rPr>
          <w:rFonts w:cs="Arial"/>
          <w:b/>
          <w:bCs/>
          <w:szCs w:val="20"/>
          <w:lang w:eastAsia="hu-HU"/>
        </w:rPr>
        <w:t>A pályázati eljárás, a pályázat elbírálásának módja, rendje:</w:t>
      </w:r>
    </w:p>
    <w:p w14:paraId="7064C5E5" w14:textId="77777777" w:rsidR="007B0DF9" w:rsidRPr="007B0DF9" w:rsidRDefault="007B0DF9" w:rsidP="007B0DF9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2AE5AFFE" w14:textId="77777777" w:rsidR="00BB4FDF" w:rsidRPr="009E0CFE" w:rsidRDefault="00BB4FDF" w:rsidP="00BB4FDF">
      <w:pPr>
        <w:shd w:val="clear" w:color="auto" w:fill="F6F6F6"/>
        <w:spacing w:after="0" w:line="240" w:lineRule="auto"/>
        <w:rPr>
          <w:rFonts w:ascii="Segoe UI" w:hAnsi="Segoe UI" w:cs="Segoe UI"/>
          <w:color w:val="353838"/>
          <w:szCs w:val="20"/>
          <w:lang w:eastAsia="hu-HU"/>
        </w:rPr>
      </w:pPr>
      <w:r w:rsidRPr="009E0CFE">
        <w:rPr>
          <w:rFonts w:ascii="Segoe UI" w:hAnsi="Segoe UI" w:cs="Segoe UI"/>
          <w:color w:val="353838"/>
          <w:szCs w:val="20"/>
          <w:lang w:eastAsia="hu-HU"/>
        </w:rPr>
        <w:t>A bizalmasan kezelt pályázatok a benyújtási határidőt követő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30 napon belül kerülnek elbírálásra.</w:t>
      </w:r>
    </w:p>
    <w:p w14:paraId="489D6EBA" w14:textId="77777777" w:rsidR="00BB4FDF" w:rsidRPr="009E0CFE" w:rsidRDefault="00BB4FDF" w:rsidP="00BB4FDF">
      <w:pPr>
        <w:shd w:val="clear" w:color="auto" w:fill="F6F6F6"/>
        <w:spacing w:after="0" w:line="240" w:lineRule="auto"/>
        <w:rPr>
          <w:rFonts w:ascii="Segoe UI" w:hAnsi="Segoe UI" w:cs="Segoe UI"/>
          <w:color w:val="353838"/>
          <w:szCs w:val="20"/>
          <w:lang w:eastAsia="hu-HU"/>
        </w:rPr>
      </w:pPr>
      <w:r w:rsidRPr="009E0CFE">
        <w:rPr>
          <w:rFonts w:ascii="Segoe UI" w:hAnsi="Segoe UI" w:cs="Segoe UI"/>
          <w:color w:val="353838"/>
          <w:szCs w:val="20"/>
          <w:lang w:eastAsia="hu-HU"/>
        </w:rPr>
        <w:t>A pályázati kiírásra benyújtott pályázat érvényesnek minősül, ha a pályázati anyag tartalma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hiánytalan; a pályázó a pályázati kiírásban meghatározott feltételeknek megfelel; a pályázati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kiírásban foglaltaknak megfelelően került benyújtásra; a pályázatok benyújtására nyitva álló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határidőn belül került benyújtásra.</w:t>
      </w:r>
    </w:p>
    <w:p w14:paraId="5AADAC09" w14:textId="77777777" w:rsidR="00BB4FDF" w:rsidRPr="009E0CFE" w:rsidRDefault="00BB4FDF" w:rsidP="00BB4FDF">
      <w:pPr>
        <w:shd w:val="clear" w:color="auto" w:fill="F6F6F6"/>
        <w:spacing w:after="0" w:line="240" w:lineRule="auto"/>
        <w:rPr>
          <w:rFonts w:ascii="Segoe UI" w:hAnsi="Segoe UI" w:cs="Segoe UI"/>
          <w:color w:val="353838"/>
          <w:szCs w:val="20"/>
          <w:lang w:eastAsia="hu-HU"/>
        </w:rPr>
      </w:pPr>
      <w:r w:rsidRPr="009E0CFE">
        <w:rPr>
          <w:rFonts w:ascii="Segoe UI" w:hAnsi="Segoe UI" w:cs="Segoe UI"/>
          <w:color w:val="353838"/>
          <w:szCs w:val="20"/>
          <w:lang w:eastAsia="hu-HU"/>
        </w:rPr>
        <w:t>Az érvényes pályázatot benyújtók közül kiválasztott pályázók a munkáltató képviselőjével</w:t>
      </w:r>
      <w:r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személyes konzultáción vesznek részt.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A pályáztató fenntartja azt a jogot, hogy a pályázat elbírálásának határidejét meghosszabbítsa,</w:t>
      </w:r>
      <w:r w:rsidRPr="00DE307B">
        <w:rPr>
          <w:rFonts w:ascii="Segoe UI" w:hAnsi="Segoe UI" w:cs="Segoe UI"/>
          <w:color w:val="353838"/>
          <w:szCs w:val="20"/>
          <w:lang w:eastAsia="hu-HU"/>
        </w:rPr>
        <w:t xml:space="preserve"> </w:t>
      </w:r>
      <w:r w:rsidRPr="009E0CFE">
        <w:rPr>
          <w:rFonts w:ascii="Segoe UI" w:hAnsi="Segoe UI" w:cs="Segoe UI"/>
          <w:color w:val="353838"/>
          <w:szCs w:val="20"/>
          <w:lang w:eastAsia="hu-HU"/>
        </w:rPr>
        <w:t>valamint megfelelő pályázat hiányában a pályázati eljárást eredménytelennek nyilvánítsa.</w:t>
      </w:r>
    </w:p>
    <w:p w14:paraId="53ADC6A3" w14:textId="77777777" w:rsidR="00BB4FDF" w:rsidRPr="00A033DD" w:rsidRDefault="00BB4FDF" w:rsidP="00BB4FDF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1D38F89A" w14:textId="77777777" w:rsidR="007B0DF9" w:rsidRPr="007B0DF9" w:rsidRDefault="007B0DF9" w:rsidP="007B0DF9">
      <w:pPr>
        <w:tabs>
          <w:tab w:val="left" w:pos="360"/>
        </w:tabs>
        <w:spacing w:after="0" w:line="300" w:lineRule="exact"/>
        <w:outlineLvl w:val="0"/>
        <w:rPr>
          <w:rFonts w:cs="Arial"/>
          <w:szCs w:val="20"/>
          <w:lang w:eastAsia="hu-HU"/>
        </w:rPr>
      </w:pPr>
    </w:p>
    <w:p w14:paraId="2DA5E6B1" w14:textId="258E41BB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b/>
          <w:szCs w:val="20"/>
          <w:lang w:eastAsia="hu-HU"/>
        </w:rPr>
        <w:t>A pályázat elbírálásának határideje:</w:t>
      </w:r>
      <w:r w:rsidRPr="007B0DF9">
        <w:rPr>
          <w:rFonts w:cs="Arial"/>
          <w:szCs w:val="20"/>
          <w:lang w:eastAsia="hu-HU"/>
        </w:rPr>
        <w:t xml:space="preserve"> </w:t>
      </w:r>
      <w:r w:rsidR="00BB4FDF">
        <w:rPr>
          <w:rFonts w:cs="Arial"/>
          <w:szCs w:val="20"/>
          <w:lang w:eastAsia="hu-HU"/>
        </w:rPr>
        <w:t>2026. június 15.</w:t>
      </w:r>
    </w:p>
    <w:p w14:paraId="508FD75C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</w:p>
    <w:p w14:paraId="3945D411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b/>
          <w:szCs w:val="20"/>
          <w:lang w:eastAsia="hu-HU"/>
        </w:rPr>
        <w:t xml:space="preserve">A pályázati kiírás további közzétételének helye, ideje: </w:t>
      </w:r>
    </w:p>
    <w:p w14:paraId="46E55C61" w14:textId="77777777" w:rsidR="007B0DF9" w:rsidRPr="007B0DF9" w:rsidRDefault="007B0DF9" w:rsidP="007B0DF9">
      <w:pPr>
        <w:numPr>
          <w:ilvl w:val="0"/>
          <w:numId w:val="18"/>
        </w:numPr>
        <w:tabs>
          <w:tab w:val="left" w:pos="360"/>
        </w:tabs>
        <w:suppressAutoHyphens/>
        <w:spacing w:after="0" w:line="300" w:lineRule="exact"/>
        <w:ind w:left="709"/>
        <w:jc w:val="left"/>
        <w:rPr>
          <w:rFonts w:cs="Arial"/>
          <w:szCs w:val="20"/>
          <w:lang w:eastAsia="hu-HU"/>
        </w:rPr>
      </w:pPr>
      <w:r w:rsidRPr="007B0DF9">
        <w:rPr>
          <w:rFonts w:cs="Arial"/>
          <w:szCs w:val="20"/>
          <w:lang w:eastAsia="hu-HU"/>
        </w:rPr>
        <w:t>a Borsod-Abaúj-Zemplén Vármegyei Kormányhivatal (www.kormanyhivatalok.hu)</w:t>
      </w:r>
    </w:p>
    <w:p w14:paraId="6815C4A9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</w:p>
    <w:p w14:paraId="262675EA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b/>
          <w:szCs w:val="20"/>
          <w:lang w:eastAsia="hu-HU"/>
        </w:rPr>
        <w:t xml:space="preserve"> A munkáltatóval kapcsolatos egyéb lényeges információ:</w:t>
      </w:r>
      <w:r w:rsidRPr="007B0DF9">
        <w:rPr>
          <w:rFonts w:cs="Arial"/>
          <w:szCs w:val="20"/>
          <w:lang w:eastAsia="hu-HU"/>
        </w:rPr>
        <w:t xml:space="preserve"> </w:t>
      </w:r>
    </w:p>
    <w:p w14:paraId="2C8668C7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</w:p>
    <w:p w14:paraId="3B6E5ACF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szCs w:val="20"/>
          <w:lang w:eastAsia="hu-HU"/>
        </w:rPr>
        <w:t>A pályázat a kormányzati igazgatásról szóló 2018. évi CXXV. törvény hatálya alá esik, a foglalkoztatás kormányzati szolgálati jogviszony keretei között történik.</w:t>
      </w:r>
    </w:p>
    <w:p w14:paraId="139E79BD" w14:textId="77777777" w:rsidR="007B0DF9" w:rsidRPr="007B0DF9" w:rsidRDefault="007B0DF9" w:rsidP="007B0DF9">
      <w:pPr>
        <w:tabs>
          <w:tab w:val="left" w:pos="360"/>
        </w:tabs>
        <w:spacing w:after="0" w:line="300" w:lineRule="exact"/>
        <w:rPr>
          <w:rFonts w:cs="Arial"/>
          <w:szCs w:val="20"/>
          <w:lang w:eastAsia="hu-HU"/>
        </w:rPr>
      </w:pPr>
      <w:r w:rsidRPr="007B0DF9">
        <w:rPr>
          <w:rFonts w:cs="Arial"/>
          <w:b/>
          <w:bCs/>
          <w:szCs w:val="20"/>
          <w:lang w:eastAsia="hu-HU"/>
        </w:rPr>
        <w:t xml:space="preserve">A munkáltatóval kapcsolatban további információt a Borsod-Abaúj-Zemplén Vármegyei Kormányhivatal honlapon (www.kormanyhivatalok.hu) szerezhet. </w:t>
      </w:r>
    </w:p>
    <w:p w14:paraId="41B10686" w14:textId="77777777" w:rsidR="008F526C" w:rsidRPr="001C7EA4" w:rsidRDefault="008F526C" w:rsidP="00C125EA">
      <w:pPr>
        <w:tabs>
          <w:tab w:val="left" w:pos="360"/>
        </w:tabs>
        <w:spacing w:after="0" w:line="300" w:lineRule="exact"/>
        <w:rPr>
          <w:rFonts w:ascii="Times New Roman" w:hAnsi="Times New Roman"/>
          <w:sz w:val="24"/>
          <w:szCs w:val="24"/>
          <w:lang w:eastAsia="hu-HU"/>
        </w:rPr>
      </w:pPr>
      <w:r w:rsidRPr="001C7EA4">
        <w:rPr>
          <w:rFonts w:ascii="Times New Roman" w:hAnsi="Times New Roman"/>
          <w:sz w:val="24"/>
          <w:szCs w:val="24"/>
          <w:lang w:eastAsia="hu-HU"/>
        </w:rPr>
        <w:t> </w:t>
      </w:r>
    </w:p>
    <w:sectPr w:rsidR="008F526C" w:rsidRPr="001C7EA4" w:rsidSect="005B11E3">
      <w:headerReference w:type="even" r:id="rId8"/>
      <w:headerReference w:type="default" r:id="rId9"/>
      <w:footerReference w:type="first" r:id="rId10"/>
      <w:type w:val="continuous"/>
      <w:pgSz w:w="11906" w:h="16838" w:code="9"/>
      <w:pgMar w:top="992" w:right="1304" w:bottom="992" w:left="1304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F603" w14:textId="77777777" w:rsidR="00AF1B0F" w:rsidRDefault="00AF1B0F" w:rsidP="00C77B7A">
      <w:pPr>
        <w:spacing w:after="0" w:line="240" w:lineRule="auto"/>
      </w:pPr>
      <w:r>
        <w:separator/>
      </w:r>
    </w:p>
  </w:endnote>
  <w:endnote w:type="continuationSeparator" w:id="0">
    <w:p w14:paraId="18DDFEE9" w14:textId="77777777" w:rsidR="00AF1B0F" w:rsidRDefault="00AF1B0F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panose1 w:val="02000503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2768" w14:textId="77777777" w:rsidR="001A097B" w:rsidRDefault="00B272A1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69B76" wp14:editId="1946F96D">
              <wp:simplePos x="0" y="0"/>
              <wp:positionH relativeFrom="column">
                <wp:posOffset>-247015</wp:posOffset>
              </wp:positionH>
              <wp:positionV relativeFrom="page">
                <wp:posOffset>9925050</wp:posOffset>
              </wp:positionV>
              <wp:extent cx="6604000" cy="514350"/>
              <wp:effectExtent l="0" t="0" r="0" b="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400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B924E" w14:textId="77777777" w:rsidR="00801FEE" w:rsidRPr="000D4632" w:rsidRDefault="005D28FE" w:rsidP="00801FEE">
                          <w:pPr>
                            <w:spacing w:after="0" w:line="240" w:lineRule="auto"/>
                            <w:jc w:val="center"/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Népegészségügyi</w:t>
                          </w:r>
                          <w:r w:rsidR="00801FEE"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F</w:t>
                          </w:r>
                          <w:r w:rsidR="00801FEE" w:rsidRPr="008A1207">
                            <w:rPr>
                              <w:rFonts w:ascii="Century Gothic" w:hAnsi="Century Gothic" w:cs="Calibri"/>
                              <w:color w:val="767171"/>
                              <w:sz w:val="15"/>
                              <w:szCs w:val="15"/>
                            </w:rPr>
                            <w:t>ő</w:t>
                          </w:r>
                          <w:r w:rsidR="00801FEE"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oszt</w:t>
                          </w:r>
                          <w:r w:rsidR="00801FEE" w:rsidRPr="000D4632">
                            <w:rPr>
                              <w:rFonts w:ascii="H-Helvetica Thin" w:hAnsi="H-Helvetica Thin" w:cs="H-Helvetica Thin"/>
                              <w:sz w:val="16"/>
                              <w:szCs w:val="16"/>
                            </w:rPr>
                            <w:t>á</w:t>
                          </w:r>
                          <w:r w:rsidR="00801FEE"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ly</w:t>
                          </w:r>
                        </w:p>
                        <w:p w14:paraId="4C888DA8" w14:textId="77777777" w:rsidR="001A097B" w:rsidRPr="000D4632" w:rsidRDefault="00D73C3A" w:rsidP="00801FEE">
                          <w:pPr>
                            <w:spacing w:after="0" w:line="240" w:lineRule="auto"/>
                            <w:jc w:val="center"/>
                            <w:rPr>
                              <w:rFonts w:ascii="H-Helvetica Thin" w:hAnsi="H-Helvetica Thin"/>
                            </w:rPr>
                          </w:pP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35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30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Miskolc, 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Meggyesalja u.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1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2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. Telefon: (36-46) 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354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611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Fax: (36-46) </w:t>
                          </w:r>
                          <w:r w:rsidR="007B4E65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>358 060</w:t>
                          </w:r>
                          <w:r w:rsidRPr="000D4632">
                            <w:rPr>
                              <w:rFonts w:ascii="H-Helvetica Thin" w:hAnsi="H-Helvetica Thin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69B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9.45pt;margin-top:781.5pt;width:520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" filled="f" stroked="f">
              <v:textbox>
                <w:txbxContent>
                  <w:p w14:paraId="52DB924E" w14:textId="77777777" w:rsidR="00801FEE" w:rsidRPr="000D4632" w:rsidRDefault="005D28FE" w:rsidP="00801FEE">
                    <w:pPr>
                      <w:spacing w:after="0" w:line="240" w:lineRule="auto"/>
                      <w:jc w:val="center"/>
                      <w:rPr>
                        <w:rFonts w:ascii="H-Helvetica Thin" w:hAnsi="H-Helvetica Thin"/>
                        <w:sz w:val="16"/>
                        <w:szCs w:val="16"/>
                      </w:rPr>
                    </w:pPr>
                    <w:r>
                      <w:rPr>
                        <w:rFonts w:ascii="H-Helvetica Thin" w:hAnsi="H-Helvetica Thin"/>
                        <w:sz w:val="16"/>
                        <w:szCs w:val="16"/>
                      </w:rPr>
                      <w:t>Népegészségügyi</w:t>
                    </w:r>
                    <w:r w:rsidR="00801FEE"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F</w:t>
                    </w:r>
                    <w:r w:rsidR="00801FEE" w:rsidRPr="008A1207">
                      <w:rPr>
                        <w:rFonts w:ascii="Century Gothic" w:hAnsi="Century Gothic" w:cs="Calibri"/>
                        <w:color w:val="767171"/>
                        <w:sz w:val="15"/>
                        <w:szCs w:val="15"/>
                      </w:rPr>
                      <w:t>ő</w:t>
                    </w:r>
                    <w:r w:rsidR="00801FEE"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>oszt</w:t>
                    </w:r>
                    <w:r w:rsidR="00801FEE" w:rsidRPr="000D4632">
                      <w:rPr>
                        <w:rFonts w:ascii="H-Helvetica Thin" w:hAnsi="H-Helvetica Thin" w:cs="H-Helvetica Thin"/>
                        <w:sz w:val="16"/>
                        <w:szCs w:val="16"/>
                      </w:rPr>
                      <w:t>á</w:t>
                    </w:r>
                    <w:r w:rsidR="00801FEE"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>ly</w:t>
                    </w:r>
                  </w:p>
                  <w:p w14:paraId="4C888DA8" w14:textId="77777777" w:rsidR="001A097B" w:rsidRPr="000D4632" w:rsidRDefault="00D73C3A" w:rsidP="00801FEE">
                    <w:pPr>
                      <w:spacing w:after="0" w:line="240" w:lineRule="auto"/>
                      <w:jc w:val="center"/>
                      <w:rPr>
                        <w:rFonts w:ascii="H-Helvetica Thin" w:hAnsi="H-Helvetica Thin"/>
                      </w:rPr>
                    </w:pP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>35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30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Miskolc, 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Meggyesalja u.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1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2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. Telefon: (36-46) 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354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611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Fax: (36-46) </w:t>
                    </w:r>
                    <w:r w:rsidR="007B4E65">
                      <w:rPr>
                        <w:rFonts w:ascii="H-Helvetica Thin" w:hAnsi="H-Helvetica Thin"/>
                        <w:sz w:val="16"/>
                        <w:szCs w:val="16"/>
                      </w:rPr>
                      <w:t>358 060</w:t>
                    </w:r>
                    <w:r w:rsidRPr="000D4632">
                      <w:rPr>
                        <w:rFonts w:ascii="H-Helvetica Thin" w:hAnsi="H-Helvetica Thin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E71BD" w14:textId="77777777" w:rsidR="00AF1B0F" w:rsidRDefault="00AF1B0F" w:rsidP="00C77B7A">
      <w:pPr>
        <w:spacing w:after="0" w:line="240" w:lineRule="auto"/>
      </w:pPr>
      <w:r>
        <w:separator/>
      </w:r>
    </w:p>
  </w:footnote>
  <w:footnote w:type="continuationSeparator" w:id="0">
    <w:p w14:paraId="243C4B5D" w14:textId="77777777" w:rsidR="00AF1B0F" w:rsidRDefault="00AF1B0F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7A107" w14:textId="77777777" w:rsidR="000910CE" w:rsidRDefault="00262555" w:rsidP="008A49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10C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F990CA" w14:textId="77777777" w:rsidR="000910CE" w:rsidRDefault="000910C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786E" w14:textId="77777777" w:rsidR="000910CE" w:rsidRDefault="00262555" w:rsidP="008A496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910C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D2693">
      <w:rPr>
        <w:rStyle w:val="Oldalszm"/>
        <w:noProof/>
      </w:rPr>
      <w:t>2</w:t>
    </w:r>
    <w:r>
      <w:rPr>
        <w:rStyle w:val="Oldalszm"/>
      </w:rPr>
      <w:fldChar w:fldCharType="end"/>
    </w:r>
  </w:p>
  <w:p w14:paraId="2A630148" w14:textId="77777777" w:rsidR="000910CE" w:rsidRDefault="000910C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055"/>
    <w:multiLevelType w:val="hybridMultilevel"/>
    <w:tmpl w:val="99DC2E2A"/>
    <w:lvl w:ilvl="0" w:tplc="887EC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388"/>
    <w:multiLevelType w:val="hybridMultilevel"/>
    <w:tmpl w:val="D88ACDCC"/>
    <w:lvl w:ilvl="0" w:tplc="040E000F">
      <w:start w:val="1"/>
      <w:numFmt w:val="decimal"/>
      <w:lvlText w:val="%1."/>
      <w:lvlJc w:val="left"/>
      <w:pPr>
        <w:tabs>
          <w:tab w:val="num" w:pos="-141"/>
        </w:tabs>
        <w:ind w:left="851" w:hanging="283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4990"/>
    <w:multiLevelType w:val="hybridMultilevel"/>
    <w:tmpl w:val="4B58FD9C"/>
    <w:lvl w:ilvl="0" w:tplc="B992B3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C4C"/>
    <w:multiLevelType w:val="hybridMultilevel"/>
    <w:tmpl w:val="7344794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AD16963"/>
    <w:multiLevelType w:val="hybridMultilevel"/>
    <w:tmpl w:val="ACA6F76E"/>
    <w:lvl w:ilvl="0" w:tplc="887ECB5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3FFC18B6">
      <w:numFmt w:val="bullet"/>
      <w:lvlText w:val=""/>
      <w:lvlJc w:val="left"/>
      <w:pPr>
        <w:ind w:left="2165" w:hanging="40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445172E"/>
    <w:multiLevelType w:val="hybridMultilevel"/>
    <w:tmpl w:val="0EFEA574"/>
    <w:lvl w:ilvl="0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6" w15:restartNumberingAfterBreak="0">
    <w:nsid w:val="25BD0D35"/>
    <w:multiLevelType w:val="hybridMultilevel"/>
    <w:tmpl w:val="FE2A3D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384D"/>
    <w:multiLevelType w:val="hybridMultilevel"/>
    <w:tmpl w:val="30323D50"/>
    <w:lvl w:ilvl="0" w:tplc="040E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E6644FF"/>
    <w:multiLevelType w:val="hybridMultilevel"/>
    <w:tmpl w:val="3BC8E830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3C07ECF"/>
    <w:multiLevelType w:val="hybridMultilevel"/>
    <w:tmpl w:val="278CA50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66579F0"/>
    <w:multiLevelType w:val="hybridMultilevel"/>
    <w:tmpl w:val="97644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55987"/>
    <w:multiLevelType w:val="hybridMultilevel"/>
    <w:tmpl w:val="9BCC5224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BFD0D88"/>
    <w:multiLevelType w:val="hybridMultilevel"/>
    <w:tmpl w:val="ACB2D5F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FFC18B6">
      <w:numFmt w:val="bullet"/>
      <w:lvlText w:val=""/>
      <w:lvlJc w:val="left"/>
      <w:pPr>
        <w:ind w:left="2165" w:hanging="40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0D20D0B"/>
    <w:multiLevelType w:val="hybridMultilevel"/>
    <w:tmpl w:val="334A10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A0682"/>
    <w:multiLevelType w:val="hybridMultilevel"/>
    <w:tmpl w:val="83C0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0667C"/>
    <w:multiLevelType w:val="hybridMultilevel"/>
    <w:tmpl w:val="E03AD4C0"/>
    <w:lvl w:ilvl="0" w:tplc="040E000F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4633D76"/>
    <w:multiLevelType w:val="hybridMultilevel"/>
    <w:tmpl w:val="4C409B9E"/>
    <w:lvl w:ilvl="0" w:tplc="887ECB5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47136734"/>
    <w:multiLevelType w:val="hybridMultilevel"/>
    <w:tmpl w:val="04988D0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23915"/>
    <w:multiLevelType w:val="hybridMultilevel"/>
    <w:tmpl w:val="BDEA30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B7397"/>
    <w:multiLevelType w:val="hybridMultilevel"/>
    <w:tmpl w:val="59CC7BC6"/>
    <w:lvl w:ilvl="0" w:tplc="75A836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71666"/>
    <w:multiLevelType w:val="hybridMultilevel"/>
    <w:tmpl w:val="F266F54E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3FFC18B6">
      <w:numFmt w:val="bullet"/>
      <w:lvlText w:val=""/>
      <w:lvlJc w:val="left"/>
      <w:pPr>
        <w:ind w:left="2165" w:hanging="405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5448217B"/>
    <w:multiLevelType w:val="hybridMultilevel"/>
    <w:tmpl w:val="63566FA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5AE660F1"/>
    <w:multiLevelType w:val="hybridMultilevel"/>
    <w:tmpl w:val="873EEFE8"/>
    <w:lvl w:ilvl="0" w:tplc="887ECB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F3927"/>
    <w:multiLevelType w:val="hybridMultilevel"/>
    <w:tmpl w:val="836C4A4C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D297F0E"/>
    <w:multiLevelType w:val="hybridMultilevel"/>
    <w:tmpl w:val="39EC71F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9649BC"/>
    <w:multiLevelType w:val="hybridMultilevel"/>
    <w:tmpl w:val="F2C623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07A47"/>
    <w:multiLevelType w:val="hybridMultilevel"/>
    <w:tmpl w:val="8EDAA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A08A5"/>
    <w:multiLevelType w:val="hybridMultilevel"/>
    <w:tmpl w:val="82521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760097">
    <w:abstractNumId w:val="19"/>
  </w:num>
  <w:num w:numId="2" w16cid:durableId="2080788533">
    <w:abstractNumId w:val="18"/>
  </w:num>
  <w:num w:numId="3" w16cid:durableId="17124827">
    <w:abstractNumId w:val="2"/>
  </w:num>
  <w:num w:numId="4" w16cid:durableId="1282765772">
    <w:abstractNumId w:val="6"/>
  </w:num>
  <w:num w:numId="5" w16cid:durableId="1027372540">
    <w:abstractNumId w:val="26"/>
  </w:num>
  <w:num w:numId="6" w16cid:durableId="1092167808">
    <w:abstractNumId w:val="10"/>
  </w:num>
  <w:num w:numId="7" w16cid:durableId="1148327495">
    <w:abstractNumId w:val="25"/>
  </w:num>
  <w:num w:numId="8" w16cid:durableId="125900987">
    <w:abstractNumId w:val="15"/>
  </w:num>
  <w:num w:numId="9" w16cid:durableId="1632443257">
    <w:abstractNumId w:val="7"/>
  </w:num>
  <w:num w:numId="10" w16cid:durableId="291596999">
    <w:abstractNumId w:val="1"/>
  </w:num>
  <w:num w:numId="11" w16cid:durableId="2135781754">
    <w:abstractNumId w:val="14"/>
  </w:num>
  <w:num w:numId="12" w16cid:durableId="1192525005">
    <w:abstractNumId w:val="9"/>
  </w:num>
  <w:num w:numId="13" w16cid:durableId="1023482681">
    <w:abstractNumId w:val="12"/>
  </w:num>
  <w:num w:numId="14" w16cid:durableId="409276674">
    <w:abstractNumId w:val="3"/>
  </w:num>
  <w:num w:numId="15" w16cid:durableId="1892421657">
    <w:abstractNumId w:val="23"/>
  </w:num>
  <w:num w:numId="16" w16cid:durableId="353386707">
    <w:abstractNumId w:val="11"/>
  </w:num>
  <w:num w:numId="17" w16cid:durableId="411464271">
    <w:abstractNumId w:val="8"/>
  </w:num>
  <w:num w:numId="18" w16cid:durableId="1500535847">
    <w:abstractNumId w:val="5"/>
  </w:num>
  <w:num w:numId="19" w16cid:durableId="1863586236">
    <w:abstractNumId w:val="24"/>
  </w:num>
  <w:num w:numId="20" w16cid:durableId="1600068659">
    <w:abstractNumId w:val="17"/>
  </w:num>
  <w:num w:numId="21" w16cid:durableId="263415488">
    <w:abstractNumId w:val="0"/>
  </w:num>
  <w:num w:numId="22" w16cid:durableId="980041012">
    <w:abstractNumId w:val="16"/>
  </w:num>
  <w:num w:numId="23" w16cid:durableId="970525756">
    <w:abstractNumId w:val="4"/>
  </w:num>
  <w:num w:numId="24" w16cid:durableId="172916707">
    <w:abstractNumId w:val="22"/>
  </w:num>
  <w:num w:numId="25" w16cid:durableId="1537308859">
    <w:abstractNumId w:val="13"/>
  </w:num>
  <w:num w:numId="26" w16cid:durableId="1218471087">
    <w:abstractNumId w:val="27"/>
  </w:num>
  <w:num w:numId="27" w16cid:durableId="45878424">
    <w:abstractNumId w:val="21"/>
  </w:num>
  <w:num w:numId="28" w16cid:durableId="752430777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B7A"/>
    <w:rsid w:val="0000117F"/>
    <w:rsid w:val="00017990"/>
    <w:rsid w:val="00026C0A"/>
    <w:rsid w:val="000553AE"/>
    <w:rsid w:val="000608D4"/>
    <w:rsid w:val="00064B0C"/>
    <w:rsid w:val="00066EBF"/>
    <w:rsid w:val="00071E7B"/>
    <w:rsid w:val="00082D16"/>
    <w:rsid w:val="00087F59"/>
    <w:rsid w:val="00090768"/>
    <w:rsid w:val="000910CE"/>
    <w:rsid w:val="00095897"/>
    <w:rsid w:val="000A55CF"/>
    <w:rsid w:val="000B04B6"/>
    <w:rsid w:val="000B1CF1"/>
    <w:rsid w:val="000B4923"/>
    <w:rsid w:val="000B5F7D"/>
    <w:rsid w:val="000D3887"/>
    <w:rsid w:val="000D4632"/>
    <w:rsid w:val="000D620A"/>
    <w:rsid w:val="000D6719"/>
    <w:rsid w:val="000E19D0"/>
    <w:rsid w:val="000E5A5F"/>
    <w:rsid w:val="000F2343"/>
    <w:rsid w:val="001118C6"/>
    <w:rsid w:val="00120F8F"/>
    <w:rsid w:val="001210D9"/>
    <w:rsid w:val="00123636"/>
    <w:rsid w:val="00123BBA"/>
    <w:rsid w:val="001433ED"/>
    <w:rsid w:val="00152F7D"/>
    <w:rsid w:val="001550F1"/>
    <w:rsid w:val="00156782"/>
    <w:rsid w:val="00164ABB"/>
    <w:rsid w:val="00167BDE"/>
    <w:rsid w:val="00172AC3"/>
    <w:rsid w:val="001905CF"/>
    <w:rsid w:val="001A0945"/>
    <w:rsid w:val="001A097B"/>
    <w:rsid w:val="001A1BD6"/>
    <w:rsid w:val="001A4A59"/>
    <w:rsid w:val="001B32F2"/>
    <w:rsid w:val="001C1741"/>
    <w:rsid w:val="001C3283"/>
    <w:rsid w:val="001D117D"/>
    <w:rsid w:val="001D737E"/>
    <w:rsid w:val="001E2DA7"/>
    <w:rsid w:val="001E519F"/>
    <w:rsid w:val="001F2576"/>
    <w:rsid w:val="001F4BD6"/>
    <w:rsid w:val="001F6A47"/>
    <w:rsid w:val="001F75A5"/>
    <w:rsid w:val="001F7824"/>
    <w:rsid w:val="002074E9"/>
    <w:rsid w:val="00215EAB"/>
    <w:rsid w:val="00224461"/>
    <w:rsid w:val="0023186A"/>
    <w:rsid w:val="002351C9"/>
    <w:rsid w:val="00235A0F"/>
    <w:rsid w:val="0024603E"/>
    <w:rsid w:val="002553C0"/>
    <w:rsid w:val="00257F07"/>
    <w:rsid w:val="00261083"/>
    <w:rsid w:val="00262555"/>
    <w:rsid w:val="0027053B"/>
    <w:rsid w:val="002722AE"/>
    <w:rsid w:val="00292352"/>
    <w:rsid w:val="00294B07"/>
    <w:rsid w:val="002A2743"/>
    <w:rsid w:val="002A5CCA"/>
    <w:rsid w:val="002A7854"/>
    <w:rsid w:val="002B2BFB"/>
    <w:rsid w:val="002C1A2B"/>
    <w:rsid w:val="002C48B9"/>
    <w:rsid w:val="002C648F"/>
    <w:rsid w:val="002C7862"/>
    <w:rsid w:val="002D0AF1"/>
    <w:rsid w:val="002E3C02"/>
    <w:rsid w:val="002E63FA"/>
    <w:rsid w:val="002F1818"/>
    <w:rsid w:val="002F6433"/>
    <w:rsid w:val="00300CE5"/>
    <w:rsid w:val="00302124"/>
    <w:rsid w:val="003028E4"/>
    <w:rsid w:val="00303D0A"/>
    <w:rsid w:val="00326A36"/>
    <w:rsid w:val="00327498"/>
    <w:rsid w:val="00327EC5"/>
    <w:rsid w:val="00331D67"/>
    <w:rsid w:val="00332D16"/>
    <w:rsid w:val="00334D2D"/>
    <w:rsid w:val="003407A2"/>
    <w:rsid w:val="00346BC6"/>
    <w:rsid w:val="003471C7"/>
    <w:rsid w:val="003476C1"/>
    <w:rsid w:val="00375987"/>
    <w:rsid w:val="003765BD"/>
    <w:rsid w:val="00381B62"/>
    <w:rsid w:val="00385082"/>
    <w:rsid w:val="00387C34"/>
    <w:rsid w:val="00387F3A"/>
    <w:rsid w:val="003C3CCA"/>
    <w:rsid w:val="003C7E10"/>
    <w:rsid w:val="003D0CC5"/>
    <w:rsid w:val="003D1AAF"/>
    <w:rsid w:val="003E1D79"/>
    <w:rsid w:val="003E61CF"/>
    <w:rsid w:val="003F0B3B"/>
    <w:rsid w:val="003F1B3B"/>
    <w:rsid w:val="0040341D"/>
    <w:rsid w:val="004052F7"/>
    <w:rsid w:val="00423357"/>
    <w:rsid w:val="00423BE5"/>
    <w:rsid w:val="00430F5C"/>
    <w:rsid w:val="00431259"/>
    <w:rsid w:val="00431881"/>
    <w:rsid w:val="00435148"/>
    <w:rsid w:val="00451EE3"/>
    <w:rsid w:val="00460526"/>
    <w:rsid w:val="00460DAF"/>
    <w:rsid w:val="00460FD1"/>
    <w:rsid w:val="00465F35"/>
    <w:rsid w:val="0046671D"/>
    <w:rsid w:val="00474D18"/>
    <w:rsid w:val="00477CBD"/>
    <w:rsid w:val="00480743"/>
    <w:rsid w:val="00481849"/>
    <w:rsid w:val="00487BE4"/>
    <w:rsid w:val="004A11E4"/>
    <w:rsid w:val="004A28FA"/>
    <w:rsid w:val="004A395E"/>
    <w:rsid w:val="004B19A2"/>
    <w:rsid w:val="004B225B"/>
    <w:rsid w:val="004D3D2E"/>
    <w:rsid w:val="004D57FC"/>
    <w:rsid w:val="004E206A"/>
    <w:rsid w:val="004E4EA5"/>
    <w:rsid w:val="004E5683"/>
    <w:rsid w:val="004E6EBF"/>
    <w:rsid w:val="004F15F9"/>
    <w:rsid w:val="004F20E2"/>
    <w:rsid w:val="005050EC"/>
    <w:rsid w:val="0050772D"/>
    <w:rsid w:val="00513C52"/>
    <w:rsid w:val="00516399"/>
    <w:rsid w:val="0052733C"/>
    <w:rsid w:val="005377BA"/>
    <w:rsid w:val="00541B01"/>
    <w:rsid w:val="00546213"/>
    <w:rsid w:val="00546D6A"/>
    <w:rsid w:val="00552646"/>
    <w:rsid w:val="00566A81"/>
    <w:rsid w:val="00566BB3"/>
    <w:rsid w:val="00570932"/>
    <w:rsid w:val="00573BC6"/>
    <w:rsid w:val="00573FBD"/>
    <w:rsid w:val="00585850"/>
    <w:rsid w:val="00591E50"/>
    <w:rsid w:val="00594462"/>
    <w:rsid w:val="0059692A"/>
    <w:rsid w:val="005B11E3"/>
    <w:rsid w:val="005B62A0"/>
    <w:rsid w:val="005B7013"/>
    <w:rsid w:val="005C4973"/>
    <w:rsid w:val="005D150E"/>
    <w:rsid w:val="005D28FE"/>
    <w:rsid w:val="005E2A29"/>
    <w:rsid w:val="005F3510"/>
    <w:rsid w:val="005F5272"/>
    <w:rsid w:val="00600387"/>
    <w:rsid w:val="00600B2F"/>
    <w:rsid w:val="00604C71"/>
    <w:rsid w:val="00605C1F"/>
    <w:rsid w:val="00616AD4"/>
    <w:rsid w:val="00617FF4"/>
    <w:rsid w:val="00622B05"/>
    <w:rsid w:val="00625C1A"/>
    <w:rsid w:val="00626D36"/>
    <w:rsid w:val="00633682"/>
    <w:rsid w:val="00636170"/>
    <w:rsid w:val="0064322D"/>
    <w:rsid w:val="00643FD0"/>
    <w:rsid w:val="0064604D"/>
    <w:rsid w:val="006470F8"/>
    <w:rsid w:val="00647A8E"/>
    <w:rsid w:val="00664136"/>
    <w:rsid w:val="0066715D"/>
    <w:rsid w:val="00667346"/>
    <w:rsid w:val="006914F7"/>
    <w:rsid w:val="00691A63"/>
    <w:rsid w:val="00695403"/>
    <w:rsid w:val="006A5039"/>
    <w:rsid w:val="006A6137"/>
    <w:rsid w:val="006B1DD8"/>
    <w:rsid w:val="006B63C5"/>
    <w:rsid w:val="006C0711"/>
    <w:rsid w:val="006C2353"/>
    <w:rsid w:val="006C75A3"/>
    <w:rsid w:val="006D2453"/>
    <w:rsid w:val="006E469F"/>
    <w:rsid w:val="006F3EA9"/>
    <w:rsid w:val="00702222"/>
    <w:rsid w:val="007054A7"/>
    <w:rsid w:val="00706465"/>
    <w:rsid w:val="00707F52"/>
    <w:rsid w:val="0071445B"/>
    <w:rsid w:val="00720A89"/>
    <w:rsid w:val="00732506"/>
    <w:rsid w:val="0073514A"/>
    <w:rsid w:val="00756D11"/>
    <w:rsid w:val="00761D32"/>
    <w:rsid w:val="00762D19"/>
    <w:rsid w:val="007761D2"/>
    <w:rsid w:val="00776B9E"/>
    <w:rsid w:val="00781393"/>
    <w:rsid w:val="00786090"/>
    <w:rsid w:val="00794C5C"/>
    <w:rsid w:val="007A2AC9"/>
    <w:rsid w:val="007A54E7"/>
    <w:rsid w:val="007A5CF6"/>
    <w:rsid w:val="007B0DF9"/>
    <w:rsid w:val="007B20E7"/>
    <w:rsid w:val="007B3004"/>
    <w:rsid w:val="007B4E65"/>
    <w:rsid w:val="007C42BE"/>
    <w:rsid w:val="007C6513"/>
    <w:rsid w:val="007C753B"/>
    <w:rsid w:val="007D4919"/>
    <w:rsid w:val="007E4395"/>
    <w:rsid w:val="007E68FD"/>
    <w:rsid w:val="007F0459"/>
    <w:rsid w:val="007F2695"/>
    <w:rsid w:val="007F33E4"/>
    <w:rsid w:val="007F462C"/>
    <w:rsid w:val="007F574B"/>
    <w:rsid w:val="00801FEE"/>
    <w:rsid w:val="008032AB"/>
    <w:rsid w:val="00803969"/>
    <w:rsid w:val="00813531"/>
    <w:rsid w:val="00813666"/>
    <w:rsid w:val="00815CB9"/>
    <w:rsid w:val="00832CE0"/>
    <w:rsid w:val="00833838"/>
    <w:rsid w:val="0083540B"/>
    <w:rsid w:val="00844DC7"/>
    <w:rsid w:val="008456F3"/>
    <w:rsid w:val="0085295D"/>
    <w:rsid w:val="00861D75"/>
    <w:rsid w:val="00873BA9"/>
    <w:rsid w:val="008759BC"/>
    <w:rsid w:val="008851E4"/>
    <w:rsid w:val="0088588B"/>
    <w:rsid w:val="00887D28"/>
    <w:rsid w:val="00891E88"/>
    <w:rsid w:val="0089271C"/>
    <w:rsid w:val="0089277B"/>
    <w:rsid w:val="00895C29"/>
    <w:rsid w:val="008A1207"/>
    <w:rsid w:val="008A47CC"/>
    <w:rsid w:val="008A4960"/>
    <w:rsid w:val="008A4B40"/>
    <w:rsid w:val="008D7DDC"/>
    <w:rsid w:val="008E6DDC"/>
    <w:rsid w:val="008F1DD3"/>
    <w:rsid w:val="008F430D"/>
    <w:rsid w:val="008F526C"/>
    <w:rsid w:val="008F70FB"/>
    <w:rsid w:val="008F7954"/>
    <w:rsid w:val="00900365"/>
    <w:rsid w:val="00903194"/>
    <w:rsid w:val="0090448D"/>
    <w:rsid w:val="00917372"/>
    <w:rsid w:val="00922DED"/>
    <w:rsid w:val="00933D25"/>
    <w:rsid w:val="0093682D"/>
    <w:rsid w:val="00937073"/>
    <w:rsid w:val="0094037A"/>
    <w:rsid w:val="00950CF9"/>
    <w:rsid w:val="00952D06"/>
    <w:rsid w:val="00953D89"/>
    <w:rsid w:val="00956BF6"/>
    <w:rsid w:val="009571B5"/>
    <w:rsid w:val="00963D40"/>
    <w:rsid w:val="009648C9"/>
    <w:rsid w:val="00966539"/>
    <w:rsid w:val="00987FED"/>
    <w:rsid w:val="00992103"/>
    <w:rsid w:val="009943C5"/>
    <w:rsid w:val="009975C9"/>
    <w:rsid w:val="009A7EBB"/>
    <w:rsid w:val="009B1E86"/>
    <w:rsid w:val="009B34C4"/>
    <w:rsid w:val="009D3289"/>
    <w:rsid w:val="009D351F"/>
    <w:rsid w:val="009D7750"/>
    <w:rsid w:val="009D7D73"/>
    <w:rsid w:val="00A11EAE"/>
    <w:rsid w:val="00A21DB6"/>
    <w:rsid w:val="00A21E84"/>
    <w:rsid w:val="00A23E41"/>
    <w:rsid w:val="00A25867"/>
    <w:rsid w:val="00A31EFF"/>
    <w:rsid w:val="00A42732"/>
    <w:rsid w:val="00A5329F"/>
    <w:rsid w:val="00A56BA8"/>
    <w:rsid w:val="00A64E40"/>
    <w:rsid w:val="00A6751D"/>
    <w:rsid w:val="00A76760"/>
    <w:rsid w:val="00A83827"/>
    <w:rsid w:val="00A9049A"/>
    <w:rsid w:val="00A931CB"/>
    <w:rsid w:val="00A94CD7"/>
    <w:rsid w:val="00AA5335"/>
    <w:rsid w:val="00AB24B5"/>
    <w:rsid w:val="00AB37A4"/>
    <w:rsid w:val="00AC6CAC"/>
    <w:rsid w:val="00AD4B5E"/>
    <w:rsid w:val="00AF1B0F"/>
    <w:rsid w:val="00AF1FAA"/>
    <w:rsid w:val="00B03F56"/>
    <w:rsid w:val="00B11DEC"/>
    <w:rsid w:val="00B142BD"/>
    <w:rsid w:val="00B220F3"/>
    <w:rsid w:val="00B23F0E"/>
    <w:rsid w:val="00B26C61"/>
    <w:rsid w:val="00B272A1"/>
    <w:rsid w:val="00B30E92"/>
    <w:rsid w:val="00B36420"/>
    <w:rsid w:val="00B377A7"/>
    <w:rsid w:val="00B52AD4"/>
    <w:rsid w:val="00B533D9"/>
    <w:rsid w:val="00B61B7F"/>
    <w:rsid w:val="00B641CC"/>
    <w:rsid w:val="00B70CDA"/>
    <w:rsid w:val="00B76B52"/>
    <w:rsid w:val="00B8200E"/>
    <w:rsid w:val="00B94E99"/>
    <w:rsid w:val="00B972A9"/>
    <w:rsid w:val="00BA6C43"/>
    <w:rsid w:val="00BB4FDF"/>
    <w:rsid w:val="00BB64BA"/>
    <w:rsid w:val="00BC37C4"/>
    <w:rsid w:val="00BC5080"/>
    <w:rsid w:val="00BD2693"/>
    <w:rsid w:val="00BE077F"/>
    <w:rsid w:val="00C03309"/>
    <w:rsid w:val="00C06A6B"/>
    <w:rsid w:val="00C125EA"/>
    <w:rsid w:val="00C13E89"/>
    <w:rsid w:val="00C24A00"/>
    <w:rsid w:val="00C255FD"/>
    <w:rsid w:val="00C25E6A"/>
    <w:rsid w:val="00C36C26"/>
    <w:rsid w:val="00C37461"/>
    <w:rsid w:val="00C409FB"/>
    <w:rsid w:val="00C421FC"/>
    <w:rsid w:val="00C47AC7"/>
    <w:rsid w:val="00C50FA1"/>
    <w:rsid w:val="00C51989"/>
    <w:rsid w:val="00C60B73"/>
    <w:rsid w:val="00C62513"/>
    <w:rsid w:val="00C634BE"/>
    <w:rsid w:val="00C66FEB"/>
    <w:rsid w:val="00C71EE1"/>
    <w:rsid w:val="00C757E4"/>
    <w:rsid w:val="00C77B7A"/>
    <w:rsid w:val="00C80ABA"/>
    <w:rsid w:val="00C90128"/>
    <w:rsid w:val="00C97ED2"/>
    <w:rsid w:val="00CA61FA"/>
    <w:rsid w:val="00CB5598"/>
    <w:rsid w:val="00CB5DF7"/>
    <w:rsid w:val="00CB5FBB"/>
    <w:rsid w:val="00CC6A6A"/>
    <w:rsid w:val="00CD47FF"/>
    <w:rsid w:val="00CD4B4C"/>
    <w:rsid w:val="00CD666A"/>
    <w:rsid w:val="00CE1690"/>
    <w:rsid w:val="00CF0DE9"/>
    <w:rsid w:val="00D0539D"/>
    <w:rsid w:val="00D065C1"/>
    <w:rsid w:val="00D1077B"/>
    <w:rsid w:val="00D12AA3"/>
    <w:rsid w:val="00D148D8"/>
    <w:rsid w:val="00D20DD7"/>
    <w:rsid w:val="00D400A6"/>
    <w:rsid w:val="00D40602"/>
    <w:rsid w:val="00D42B6C"/>
    <w:rsid w:val="00D44737"/>
    <w:rsid w:val="00D52FA1"/>
    <w:rsid w:val="00D55A42"/>
    <w:rsid w:val="00D56D0F"/>
    <w:rsid w:val="00D5750B"/>
    <w:rsid w:val="00D57893"/>
    <w:rsid w:val="00D70151"/>
    <w:rsid w:val="00D73C3A"/>
    <w:rsid w:val="00D74AA8"/>
    <w:rsid w:val="00D87AC7"/>
    <w:rsid w:val="00D9157A"/>
    <w:rsid w:val="00DB5480"/>
    <w:rsid w:val="00DD7EA5"/>
    <w:rsid w:val="00DE0D37"/>
    <w:rsid w:val="00DE4987"/>
    <w:rsid w:val="00E02D1F"/>
    <w:rsid w:val="00E047BE"/>
    <w:rsid w:val="00E077EB"/>
    <w:rsid w:val="00E15C18"/>
    <w:rsid w:val="00E20155"/>
    <w:rsid w:val="00E43556"/>
    <w:rsid w:val="00E543C3"/>
    <w:rsid w:val="00E55E58"/>
    <w:rsid w:val="00E628FA"/>
    <w:rsid w:val="00E6616D"/>
    <w:rsid w:val="00E851E8"/>
    <w:rsid w:val="00E93771"/>
    <w:rsid w:val="00E96F34"/>
    <w:rsid w:val="00E97155"/>
    <w:rsid w:val="00EA1407"/>
    <w:rsid w:val="00EA263D"/>
    <w:rsid w:val="00EA643E"/>
    <w:rsid w:val="00EC1AE0"/>
    <w:rsid w:val="00EC749F"/>
    <w:rsid w:val="00EF1117"/>
    <w:rsid w:val="00EF1B0D"/>
    <w:rsid w:val="00F0273F"/>
    <w:rsid w:val="00F04445"/>
    <w:rsid w:val="00F217DA"/>
    <w:rsid w:val="00F22089"/>
    <w:rsid w:val="00F2741F"/>
    <w:rsid w:val="00F45B0D"/>
    <w:rsid w:val="00F51C67"/>
    <w:rsid w:val="00F60C65"/>
    <w:rsid w:val="00F64B1B"/>
    <w:rsid w:val="00F67C4E"/>
    <w:rsid w:val="00F73ECB"/>
    <w:rsid w:val="00F81700"/>
    <w:rsid w:val="00FA009E"/>
    <w:rsid w:val="00FA5611"/>
    <w:rsid w:val="00FB6D84"/>
    <w:rsid w:val="00FB7E08"/>
    <w:rsid w:val="00FC14C5"/>
    <w:rsid w:val="00FC22CB"/>
    <w:rsid w:val="00FC5F78"/>
    <w:rsid w:val="00FD6406"/>
    <w:rsid w:val="00FE0C8F"/>
    <w:rsid w:val="00FF31EC"/>
    <w:rsid w:val="00FF402A"/>
    <w:rsid w:val="00FF52B4"/>
    <w:rsid w:val="00FF777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EA3156"/>
  <w15:docId w15:val="{CF89E587-0606-4FCE-8709-0806443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60C65"/>
    <w:pPr>
      <w:spacing w:after="200" w:line="276" w:lineRule="auto"/>
      <w:jc w:val="both"/>
    </w:pPr>
    <w:rPr>
      <w:rFonts w:ascii="Arial" w:eastAsia="Times New Roman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szCs w:val="20"/>
    </w:rPr>
  </w:style>
  <w:style w:type="character" w:customStyle="1" w:styleId="lfejChar">
    <w:name w:val="Élőfej Char"/>
    <w:link w:val="lfej"/>
    <w:semiHidden/>
    <w:locked/>
    <w:rsid w:val="00C77B7A"/>
    <w:rPr>
      <w:rFonts w:cs="Times New Roman"/>
    </w:rPr>
  </w:style>
  <w:style w:type="paragraph" w:styleId="llb">
    <w:name w:val="footer"/>
    <w:basedOn w:val="Norml"/>
    <w:link w:val="llbChar"/>
    <w:semiHidden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szCs w:val="20"/>
    </w:rPr>
  </w:style>
  <w:style w:type="character" w:customStyle="1" w:styleId="llbChar">
    <w:name w:val="Élőláb Char"/>
    <w:link w:val="llb"/>
    <w:semiHidden/>
    <w:locked/>
    <w:rsid w:val="00C77B7A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C77B7A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qFormat/>
    <w:rsid w:val="005050EC"/>
    <w:pPr>
      <w:spacing w:after="0" w:line="240" w:lineRule="auto"/>
      <w:jc w:val="center"/>
      <w:outlineLvl w:val="0"/>
    </w:pPr>
    <w:rPr>
      <w:rFonts w:ascii="Trajan Pro" w:eastAsia="Calibri" w:hAnsi="Trajan Pro"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5050EC"/>
    <w:rPr>
      <w:rFonts w:ascii="Trajan Pro" w:hAnsi="Trajan Pro" w:cs="Times New Roman"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5050EC"/>
    <w:pPr>
      <w:spacing w:after="480" w:line="240" w:lineRule="auto"/>
      <w:jc w:val="center"/>
      <w:outlineLvl w:val="1"/>
    </w:pPr>
    <w:rPr>
      <w:rFonts w:eastAsia="Calibri"/>
      <w:sz w:val="24"/>
      <w:szCs w:val="24"/>
    </w:rPr>
  </w:style>
  <w:style w:type="character" w:customStyle="1" w:styleId="AlcmChar">
    <w:name w:val="Alcím Char"/>
    <w:link w:val="Alcm"/>
    <w:locked/>
    <w:rsid w:val="005050EC"/>
    <w:rPr>
      <w:rFonts w:ascii="Arial" w:hAnsi="Arial" w:cs="Times New Roman"/>
      <w:sz w:val="24"/>
      <w:szCs w:val="24"/>
    </w:rPr>
  </w:style>
  <w:style w:type="paragraph" w:customStyle="1" w:styleId="cmzs">
    <w:name w:val="címzés"/>
    <w:basedOn w:val="Norml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paragraph" w:customStyle="1" w:styleId="Listaszerbekezds1">
    <w:name w:val="Listaszerű bekezdés1"/>
    <w:basedOn w:val="Norml"/>
    <w:rsid w:val="003765BD"/>
    <w:pPr>
      <w:ind w:left="720"/>
      <w:contextualSpacing/>
      <w:jc w:val="left"/>
    </w:pPr>
    <w:rPr>
      <w:rFonts w:ascii="Calibri" w:hAnsi="Calibri"/>
      <w:sz w:val="22"/>
    </w:rPr>
  </w:style>
  <w:style w:type="character" w:styleId="Oldalszm">
    <w:name w:val="page number"/>
    <w:basedOn w:val="Bekezdsalapbettpusa"/>
    <w:rsid w:val="000910CE"/>
  </w:style>
  <w:style w:type="character" w:customStyle="1" w:styleId="CsakszvegChar">
    <w:name w:val="Csak szöveg Char"/>
    <w:link w:val="Csakszveg"/>
    <w:rsid w:val="00707F52"/>
    <w:rPr>
      <w:rFonts w:ascii="Consolas" w:hAnsi="Consolas"/>
      <w:lang w:bidi="ar-SA"/>
    </w:rPr>
  </w:style>
  <w:style w:type="paragraph" w:styleId="Csakszveg">
    <w:name w:val="Plain Text"/>
    <w:basedOn w:val="Norml"/>
    <w:link w:val="CsakszvegChar"/>
    <w:rsid w:val="00707F52"/>
    <w:pPr>
      <w:spacing w:after="0" w:line="240" w:lineRule="auto"/>
      <w:jc w:val="left"/>
    </w:pPr>
    <w:rPr>
      <w:rFonts w:ascii="Consolas" w:eastAsia="Calibri" w:hAnsi="Consolas"/>
      <w:szCs w:val="20"/>
    </w:rPr>
  </w:style>
  <w:style w:type="table" w:styleId="Rcsostblzat">
    <w:name w:val="Table Grid"/>
    <w:basedOn w:val="Normltblzat"/>
    <w:locked/>
    <w:rsid w:val="00D70151"/>
    <w:pPr>
      <w:spacing w:after="200" w:line="276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rsid w:val="00C36C26"/>
    <w:pPr>
      <w:spacing w:after="0" w:line="240" w:lineRule="auto"/>
    </w:pPr>
    <w:rPr>
      <w:rFonts w:ascii="Times New Roman" w:hAnsi="Times New Roman"/>
      <w:sz w:val="28"/>
      <w:szCs w:val="20"/>
      <w:lang w:eastAsia="hu-HU"/>
    </w:rPr>
  </w:style>
  <w:style w:type="character" w:styleId="Hiperhivatkozs">
    <w:name w:val="Hyperlink"/>
    <w:rsid w:val="00C03309"/>
    <w:rPr>
      <w:color w:val="0563C1"/>
      <w:u w:val="single"/>
    </w:rPr>
  </w:style>
  <w:style w:type="paragraph" w:customStyle="1" w:styleId="ecxmsonormal">
    <w:name w:val="ecxmsonormal"/>
    <w:basedOn w:val="Norml"/>
    <w:rsid w:val="00460FD1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 w:val="24"/>
      <w:szCs w:val="24"/>
      <w:lang w:eastAsia="hu-HU"/>
    </w:rPr>
  </w:style>
  <w:style w:type="character" w:styleId="Jegyzethivatkozs">
    <w:name w:val="annotation reference"/>
    <w:rsid w:val="005E2A2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E2A29"/>
    <w:rPr>
      <w:szCs w:val="20"/>
    </w:rPr>
  </w:style>
  <w:style w:type="character" w:customStyle="1" w:styleId="JegyzetszvegChar">
    <w:name w:val="Jegyzetszöveg Char"/>
    <w:link w:val="Jegyzetszveg"/>
    <w:rsid w:val="005E2A29"/>
    <w:rPr>
      <w:rFonts w:ascii="Arial" w:eastAsia="Times New Roman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5E2A29"/>
    <w:rPr>
      <w:b/>
      <w:bCs/>
    </w:rPr>
  </w:style>
  <w:style w:type="character" w:customStyle="1" w:styleId="MegjegyzstrgyaChar">
    <w:name w:val="Megjegyzés tárgya Char"/>
    <w:link w:val="Megjegyzstrgya"/>
    <w:rsid w:val="005E2A29"/>
    <w:rPr>
      <w:rFonts w:ascii="Arial" w:eastAsia="Times New Roman" w:hAnsi="Arial"/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F526C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uman@borsod.gov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Grizli777</Company>
  <LinksUpToDate>false</LinksUpToDate>
  <CharactersWithSpaces>6254</CharactersWithSpaces>
  <SharedDoc>false</SharedDoc>
  <HLinks>
    <vt:vector size="12" baseType="variant">
      <vt:variant>
        <vt:i4>2818166</vt:i4>
      </vt:variant>
      <vt:variant>
        <vt:i4>3</vt:i4>
      </vt:variant>
      <vt:variant>
        <vt:i4>0</vt:i4>
      </vt:variant>
      <vt:variant>
        <vt:i4>5</vt:i4>
      </vt:variant>
      <vt:variant>
        <vt:lpwstr>https://kozigallas.gov.hu/publicsearch.aspx</vt:lpwstr>
      </vt:variant>
      <vt:variant>
        <vt:lpwstr/>
      </vt:variant>
      <vt:variant>
        <vt:i4>5767184</vt:i4>
      </vt:variant>
      <vt:variant>
        <vt:i4>0</vt:i4>
      </vt:variant>
      <vt:variant>
        <vt:i4>0</vt:i4>
      </vt:variant>
      <vt:variant>
        <vt:i4>5</vt:i4>
      </vt:variant>
      <vt:variant>
        <vt:lpwstr>http://www.kormanyhivatal.hu/hu/borsod-abauj-zemplen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buban.marton@borsod.gov.hu</dc:creator>
  <cp:lastModifiedBy>danyit</cp:lastModifiedBy>
  <cp:revision>5</cp:revision>
  <cp:lastPrinted>2022-06-29T09:04:00Z</cp:lastPrinted>
  <dcterms:created xsi:type="dcterms:W3CDTF">2026-02-13T11:32:00Z</dcterms:created>
  <dcterms:modified xsi:type="dcterms:W3CDTF">2026-04-29T09:36:00Z</dcterms:modified>
</cp:coreProperties>
</file>