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AB" w:rsidRPr="008226BF" w:rsidRDefault="00A902AB" w:rsidP="008226BF">
      <w:pPr>
        <w:spacing w:after="0"/>
        <w:rPr>
          <w:rFonts w:ascii="Arial" w:hAnsi="Arial"/>
          <w:b/>
          <w:bCs/>
          <w:color w:val="000000" w:themeColor="text1"/>
          <w:sz w:val="25"/>
          <w:szCs w:val="25"/>
        </w:rPr>
      </w:pPr>
      <w:r w:rsidRPr="008226BF">
        <w:rPr>
          <w:rFonts w:ascii="Arial" w:hAnsi="Arial" w:cs="Arial"/>
          <w:b/>
          <w:bCs/>
          <w:color w:val="000000" w:themeColor="text1"/>
          <w:sz w:val="25"/>
          <w:szCs w:val="25"/>
        </w:rPr>
        <w:t>Tájékoztatás a Fejér Vármegyei Kormányhivatal belső visszaélés-bejelentési rendszeréről</w:t>
      </w:r>
    </w:p>
    <w:p w:rsidR="00A902AB" w:rsidRPr="008226BF" w:rsidRDefault="00A902AB" w:rsidP="008226BF">
      <w:pPr>
        <w:pStyle w:val="western"/>
        <w:spacing w:after="0"/>
        <w:rPr>
          <w:rFonts w:ascii="Arial" w:hAnsi="Arial"/>
          <w:color w:val="000000" w:themeColor="text1"/>
          <w:sz w:val="25"/>
          <w:szCs w:val="25"/>
        </w:rPr>
      </w:pPr>
      <w:r w:rsidRPr="008226BF">
        <w:rPr>
          <w:rFonts w:ascii="Arial" w:hAnsi="Arial" w:cs="Arial"/>
          <w:bCs/>
          <w:color w:val="000000" w:themeColor="text1"/>
          <w:sz w:val="25"/>
          <w:szCs w:val="25"/>
        </w:rPr>
        <w:t xml:space="preserve">A panaszokról, a közérdekű bejelentésekről, valamint a visszaélések bejelentésével összefüggő szabályokról szóló 2023. évi XXV. törvény (a továbbiakban: </w:t>
      </w:r>
      <w:proofErr w:type="spellStart"/>
      <w:r w:rsidRPr="008226BF">
        <w:rPr>
          <w:rFonts w:ascii="Arial" w:hAnsi="Arial" w:cs="Arial"/>
          <w:bCs/>
          <w:color w:val="000000" w:themeColor="text1"/>
          <w:sz w:val="25"/>
          <w:szCs w:val="25"/>
        </w:rPr>
        <w:t>Panasztv</w:t>
      </w:r>
      <w:proofErr w:type="spellEnd"/>
      <w:r w:rsidRPr="008226BF">
        <w:rPr>
          <w:rFonts w:ascii="Arial" w:hAnsi="Arial" w:cs="Arial"/>
          <w:bCs/>
          <w:color w:val="000000" w:themeColor="text1"/>
          <w:sz w:val="25"/>
          <w:szCs w:val="25"/>
        </w:rPr>
        <w:t>.) – az uniós jog megsértését bejelentő személyek védelméről szóló, 2019. október 23-i (EU) 2019/1937 európai parlamenti és tanácsi irányelv rendelkezéseinek megfelelően – 2023. július 24. napjától új jogintézményként bevezeti a munkáltatói visszaélés-bejelentési rendszert. A jogszabályi előírások alapján a kormányhivatalok is kötelesek belső visszaélés-bejelentési rendszer létrehozására, amelynek működtetője a kormányhivatal integritás tanácsadója.</w:t>
      </w:r>
    </w:p>
    <w:p w:rsidR="00A902AB" w:rsidRPr="008226BF" w:rsidRDefault="00A902AB" w:rsidP="008226BF">
      <w:pPr>
        <w:pStyle w:val="western"/>
        <w:spacing w:after="0"/>
        <w:rPr>
          <w:rFonts w:ascii="Arial" w:hAnsi="Arial"/>
          <w:color w:val="000000" w:themeColor="text1"/>
          <w:sz w:val="25"/>
          <w:szCs w:val="25"/>
        </w:rPr>
      </w:pPr>
      <w:r w:rsidRPr="008226BF">
        <w:rPr>
          <w:rFonts w:ascii="Arial" w:hAnsi="Arial" w:cs="Arial"/>
          <w:bCs/>
          <w:color w:val="000000" w:themeColor="text1"/>
          <w:sz w:val="25"/>
          <w:szCs w:val="25"/>
        </w:rPr>
        <w:t>A bejelentést szóban (személyesen vagy telefonon), illetve írásban teheti meg az arra jogosult személy. A bejelentő személyazonosságát – ha az annak megállapításához szükséges adatokat a bejelentő megadja – az integritás tanácsadó a vizsgálat valamennyi szakaszában bizalmasan kezeli.</w:t>
      </w:r>
    </w:p>
    <w:p w:rsidR="00A902AB" w:rsidRPr="008226BF" w:rsidRDefault="00A902AB" w:rsidP="008226BF">
      <w:pPr>
        <w:pStyle w:val="western"/>
        <w:spacing w:after="0"/>
        <w:rPr>
          <w:rFonts w:ascii="Arial" w:hAnsi="Arial"/>
          <w:b/>
          <w:bCs/>
          <w:color w:val="000000" w:themeColor="text1"/>
          <w:sz w:val="25"/>
          <w:szCs w:val="25"/>
        </w:rPr>
      </w:pPr>
      <w:r w:rsidRPr="008226BF">
        <w:rPr>
          <w:rFonts w:ascii="Arial" w:hAnsi="Arial" w:cs="Arial"/>
          <w:b/>
          <w:bCs/>
          <w:color w:val="000000" w:themeColor="text1"/>
          <w:sz w:val="25"/>
          <w:szCs w:val="25"/>
        </w:rPr>
        <w:t>Szóbeli bejelentés</w:t>
      </w:r>
    </w:p>
    <w:p w:rsidR="008226BF" w:rsidRPr="008226BF" w:rsidRDefault="00A902AB" w:rsidP="008226BF">
      <w:pPr>
        <w:shd w:val="clear" w:color="auto" w:fill="FFFFFF"/>
        <w:rPr>
          <w:rFonts w:ascii="Arial" w:hAnsi="Arial" w:cs="Arial"/>
          <w:bCs/>
          <w:color w:val="000000" w:themeColor="text1"/>
          <w:sz w:val="25"/>
          <w:szCs w:val="25"/>
        </w:rPr>
      </w:pPr>
      <w:r w:rsidRPr="008226BF">
        <w:rPr>
          <w:rFonts w:ascii="Arial" w:hAnsi="Arial" w:cs="Arial"/>
          <w:bCs/>
          <w:color w:val="000000" w:themeColor="text1"/>
          <w:sz w:val="25"/>
          <w:szCs w:val="25"/>
        </w:rPr>
        <w:t>A Vármegyei Kormányhivatalban a személyes bejelentéshez a következő telefonszámon kérhető időpont</w:t>
      </w:r>
      <w:r w:rsidR="008226BF" w:rsidRPr="008226BF">
        <w:rPr>
          <w:rFonts w:ascii="Lato" w:eastAsia="Times New Roman" w:hAnsi="Lato" w:cs="Times New Roman"/>
          <w:color w:val="000000" w:themeColor="text1"/>
          <w:sz w:val="25"/>
          <w:szCs w:val="25"/>
          <w:lang w:eastAsia="hu-HU"/>
        </w:rPr>
        <w:t>:+36 22 526 973</w:t>
      </w:r>
    </w:p>
    <w:p w:rsidR="00A902AB" w:rsidRPr="008226BF" w:rsidRDefault="00A902AB" w:rsidP="008226BF">
      <w:pPr>
        <w:pStyle w:val="western"/>
        <w:spacing w:after="0"/>
        <w:rPr>
          <w:rFonts w:ascii="Arial" w:hAnsi="Arial" w:cs="Arial"/>
          <w:bCs/>
          <w:color w:val="000000" w:themeColor="text1"/>
          <w:sz w:val="25"/>
          <w:szCs w:val="25"/>
        </w:rPr>
      </w:pPr>
      <w:r w:rsidRPr="008226BF">
        <w:rPr>
          <w:rFonts w:ascii="Arial" w:hAnsi="Arial" w:cs="Arial"/>
          <w:bCs/>
          <w:color w:val="000000" w:themeColor="text1"/>
          <w:sz w:val="25"/>
          <w:szCs w:val="25"/>
        </w:rPr>
        <w:t>A személyesen megjelenő bejelentőt az integritás tanácsadó az irodahelyiségében előre egyeztetett időpontban fogadja, ahol ismerteti a rosszhiszemű bejelentés következményeit, valamint a bejelentés kivizsgálásával kapcsolatos eljárási szabályokat. A bejelentés során elhangzottakról teljes és pontos jegyzőkönyv készül.</w:t>
      </w:r>
    </w:p>
    <w:p w:rsidR="00A902AB" w:rsidRPr="008226BF" w:rsidRDefault="00A902AB" w:rsidP="008226BF">
      <w:pPr>
        <w:pStyle w:val="western"/>
        <w:spacing w:after="0"/>
        <w:rPr>
          <w:rFonts w:ascii="Arial" w:hAnsi="Arial"/>
          <w:b/>
          <w:bCs/>
          <w:color w:val="000000" w:themeColor="text1"/>
          <w:sz w:val="25"/>
          <w:szCs w:val="25"/>
        </w:rPr>
      </w:pPr>
      <w:r w:rsidRPr="008226BF">
        <w:rPr>
          <w:rFonts w:ascii="Arial" w:hAnsi="Arial" w:cs="Arial"/>
          <w:b/>
          <w:bCs/>
          <w:color w:val="000000" w:themeColor="text1"/>
          <w:sz w:val="25"/>
          <w:szCs w:val="25"/>
        </w:rPr>
        <w:t>Írásbeli bejelentés</w:t>
      </w:r>
    </w:p>
    <w:p w:rsidR="00A902AB" w:rsidRPr="008226BF" w:rsidRDefault="00A902AB" w:rsidP="008226BF">
      <w:pPr>
        <w:spacing w:after="0"/>
        <w:rPr>
          <w:rFonts w:ascii="Arial" w:eastAsia="Times New Roman" w:hAnsi="Arial" w:cs="Arial"/>
          <w:bCs/>
          <w:color w:val="000000" w:themeColor="text1"/>
          <w:sz w:val="25"/>
          <w:szCs w:val="25"/>
          <w:lang w:eastAsia="hu-HU"/>
        </w:rPr>
      </w:pPr>
    </w:p>
    <w:p w:rsidR="008226BF" w:rsidRDefault="00A902AB" w:rsidP="008226BF">
      <w:pPr>
        <w:spacing w:after="0"/>
        <w:rPr>
          <w:rFonts w:ascii="Arial" w:eastAsia="Times New Roman" w:hAnsi="Arial" w:cs="Arial"/>
          <w:bCs/>
          <w:color w:val="000000" w:themeColor="text1"/>
          <w:sz w:val="25"/>
          <w:szCs w:val="25"/>
          <w:lang w:eastAsia="hu-HU"/>
        </w:rPr>
      </w:pPr>
      <w:r w:rsidRPr="008226BF">
        <w:rPr>
          <w:rFonts w:ascii="Arial" w:eastAsia="Times New Roman" w:hAnsi="Arial" w:cs="Arial"/>
          <w:bCs/>
          <w:color w:val="000000" w:themeColor="text1"/>
          <w:sz w:val="25"/>
          <w:szCs w:val="25"/>
          <w:lang w:eastAsia="hu-HU"/>
        </w:rPr>
        <w:t>A bejelentő a visszaélés írásbeli bejelentését postai úton vagy elektronikusan, a Fejér Vármegyei Kormányhivatal</w:t>
      </w:r>
      <w:r w:rsidR="00D23101">
        <w:rPr>
          <w:rFonts w:ascii="Arial" w:eastAsia="Times New Roman" w:hAnsi="Arial" w:cs="Arial"/>
          <w:bCs/>
          <w:color w:val="000000" w:themeColor="text1"/>
          <w:sz w:val="25"/>
          <w:szCs w:val="25"/>
          <w:lang w:eastAsia="hu-HU"/>
        </w:rPr>
        <w:t xml:space="preserve"> </w:t>
      </w:r>
      <w:r w:rsidRPr="008226BF">
        <w:rPr>
          <w:rFonts w:ascii="Arial" w:eastAsia="Times New Roman" w:hAnsi="Arial" w:cs="Arial"/>
          <w:bCs/>
          <w:color w:val="000000" w:themeColor="text1"/>
          <w:sz w:val="25"/>
          <w:szCs w:val="25"/>
          <w:lang w:eastAsia="hu-HU"/>
        </w:rPr>
        <w:t xml:space="preserve">bejelentési </w:t>
      </w:r>
      <w:r w:rsidR="00D23101">
        <w:rPr>
          <w:rFonts w:ascii="Arial" w:eastAsia="Times New Roman" w:hAnsi="Arial" w:cs="Arial"/>
          <w:bCs/>
          <w:color w:val="000000" w:themeColor="text1"/>
          <w:sz w:val="25"/>
          <w:szCs w:val="25"/>
          <w:lang w:eastAsia="hu-HU"/>
        </w:rPr>
        <w:t xml:space="preserve">email címén a </w:t>
      </w:r>
      <w:hyperlink r:id="rId4" w:history="1">
        <w:r w:rsidR="008226BF" w:rsidRPr="008226BF">
          <w:rPr>
            <w:rStyle w:val="Hiperhivatkozs"/>
            <w:rFonts w:ascii="Arial" w:eastAsia="Times New Roman" w:hAnsi="Arial" w:cs="Arial"/>
            <w:bCs/>
            <w:color w:val="000000" w:themeColor="text1"/>
            <w:sz w:val="25"/>
            <w:szCs w:val="25"/>
            <w:lang w:eastAsia="hu-HU"/>
          </w:rPr>
          <w:t>visszaelesbejelentes@fejer.gov.hu</w:t>
        </w:r>
      </w:hyperlink>
      <w:r w:rsidR="008226BF" w:rsidRPr="008226BF">
        <w:rPr>
          <w:rFonts w:ascii="Arial" w:eastAsia="Times New Roman" w:hAnsi="Arial" w:cs="Arial"/>
          <w:bCs/>
          <w:color w:val="000000" w:themeColor="text1"/>
          <w:sz w:val="25"/>
          <w:szCs w:val="25"/>
          <w:lang w:eastAsia="hu-HU"/>
        </w:rPr>
        <w:t xml:space="preserve"> e-mail címen.</w:t>
      </w:r>
    </w:p>
    <w:p w:rsidR="008226BF" w:rsidRPr="008226BF" w:rsidRDefault="00A902AB" w:rsidP="008226BF">
      <w:pPr>
        <w:rPr>
          <w:rFonts w:ascii="Arial" w:eastAsia="Times New Roman" w:hAnsi="Arial" w:cs="Arial"/>
          <w:bCs/>
          <w:color w:val="000000" w:themeColor="text1"/>
          <w:sz w:val="25"/>
          <w:szCs w:val="25"/>
          <w:lang w:eastAsia="hu-HU"/>
        </w:rPr>
      </w:pPr>
      <w:r w:rsidRPr="008226BF">
        <w:rPr>
          <w:rFonts w:ascii="Arial" w:eastAsia="Times New Roman" w:hAnsi="Arial" w:cs="Arial"/>
          <w:bCs/>
          <w:color w:val="000000" w:themeColor="text1"/>
          <w:sz w:val="25"/>
          <w:szCs w:val="25"/>
          <w:lang w:eastAsia="hu-HU"/>
        </w:rPr>
        <w:t xml:space="preserve">Postai úton a </w:t>
      </w:r>
      <w:r w:rsidR="008226BF" w:rsidRPr="008226BF">
        <w:rPr>
          <w:rFonts w:ascii="Lato" w:eastAsia="Times New Roman" w:hAnsi="Lato" w:cs="Times New Roman"/>
          <w:color w:val="000000" w:themeColor="text1"/>
          <w:sz w:val="25"/>
          <w:szCs w:val="25"/>
          <w:lang w:eastAsia="hu-HU"/>
        </w:rPr>
        <w:t>8000 Szék</w:t>
      </w:r>
      <w:r w:rsidR="00D23101">
        <w:rPr>
          <w:rFonts w:ascii="Lato" w:eastAsia="Times New Roman" w:hAnsi="Lato" w:cs="Times New Roman"/>
          <w:color w:val="000000" w:themeColor="text1"/>
          <w:sz w:val="25"/>
          <w:szCs w:val="25"/>
          <w:lang w:eastAsia="hu-HU"/>
        </w:rPr>
        <w:t>esfehérvár, Szent István tér 9.</w:t>
      </w:r>
      <w:r w:rsidR="008226BF" w:rsidRPr="008226BF">
        <w:rPr>
          <w:rFonts w:ascii="Lato" w:eastAsia="Times New Roman" w:hAnsi="Lato" w:cs="Times New Roman"/>
          <w:color w:val="000000" w:themeColor="text1"/>
          <w:sz w:val="25"/>
          <w:szCs w:val="25"/>
          <w:lang w:eastAsia="hu-HU"/>
        </w:rPr>
        <w:t xml:space="preserve"> </w:t>
      </w:r>
      <w:r w:rsidRPr="008226BF">
        <w:rPr>
          <w:rFonts w:ascii="Arial" w:eastAsia="Times New Roman" w:hAnsi="Arial" w:cs="Arial"/>
          <w:bCs/>
          <w:color w:val="000000" w:themeColor="text1"/>
          <w:sz w:val="25"/>
          <w:szCs w:val="25"/>
          <w:lang w:eastAsia="hu-HU"/>
        </w:rPr>
        <w:t>címre küldve, a Fejér Vármegyei Kormányhivatal integritás</w:t>
      </w:r>
      <w:r w:rsidR="008226BF">
        <w:rPr>
          <w:rFonts w:ascii="Arial" w:eastAsia="Times New Roman" w:hAnsi="Arial" w:cs="Arial"/>
          <w:bCs/>
          <w:color w:val="000000" w:themeColor="text1"/>
          <w:sz w:val="25"/>
          <w:szCs w:val="25"/>
          <w:lang w:eastAsia="hu-HU"/>
        </w:rPr>
        <w:t xml:space="preserve"> tanácsadója részére.</w:t>
      </w:r>
      <w:r w:rsidR="008226BF" w:rsidRPr="008226BF">
        <w:rPr>
          <w:rFonts w:ascii="Lato" w:eastAsia="Times New Roman" w:hAnsi="Lato" w:cs="Times New Roman"/>
          <w:color w:val="000000" w:themeColor="text1"/>
          <w:lang w:eastAsia="hu-HU"/>
        </w:rPr>
        <w:t> </w:t>
      </w:r>
    </w:p>
    <w:sectPr w:rsidR="008226BF" w:rsidRPr="008226BF" w:rsidSect="008226BF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2AB"/>
    <w:rsid w:val="003708C3"/>
    <w:rsid w:val="008226BF"/>
    <w:rsid w:val="00A902AB"/>
    <w:rsid w:val="00D2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2AB"/>
    <w:pPr>
      <w:suppressAutoHyphens/>
    </w:pPr>
    <w:rPr>
      <w:rFonts w:ascii="Times New Roman" w:eastAsia="Arial" w:hAnsi="Times New Roman" w:cs="Courier Ne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qFormat/>
    <w:rsid w:val="00A902AB"/>
    <w:pPr>
      <w:spacing w:beforeAutospacing="1" w:after="142"/>
    </w:pPr>
    <w:rPr>
      <w:rFonts w:eastAsia="Times New Roman" w:cs="Times New Roman"/>
      <w:color w:val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8226BF"/>
    <w:rPr>
      <w:color w:val="0000FF" w:themeColor="hyperlink"/>
      <w:u w:val="single"/>
    </w:rPr>
  </w:style>
  <w:style w:type="character" w:customStyle="1" w:styleId="title">
    <w:name w:val="title"/>
    <w:basedOn w:val="Bekezdsalapbettpusa"/>
    <w:rsid w:val="00822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4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szaelesbejelentes@fejer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spindlerkf</dc:creator>
  <cp:lastModifiedBy>spindlerkf</cp:lastModifiedBy>
  <cp:revision>2</cp:revision>
  <dcterms:created xsi:type="dcterms:W3CDTF">2023-07-18T05:55:00Z</dcterms:created>
  <dcterms:modified xsi:type="dcterms:W3CDTF">2023-07-18T06:26:00Z</dcterms:modified>
</cp:coreProperties>
</file>