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17" w:rsidRPr="00271D91" w:rsidRDefault="00A02717" w:rsidP="00A02717">
      <w:pPr>
        <w:pStyle w:val="lfej"/>
        <w:jc w:val="center"/>
        <w:rPr>
          <w:rFonts w:ascii="Bookman Old Style" w:hAnsi="Bookman Old Style"/>
          <w:b/>
          <w:caps/>
          <w:sz w:val="23"/>
          <w:szCs w:val="23"/>
        </w:rPr>
      </w:pPr>
      <w:bookmarkStart w:id="0" w:name="_GoBack"/>
      <w:bookmarkEnd w:id="0"/>
      <w:r w:rsidRPr="00271D91">
        <w:rPr>
          <w:rFonts w:ascii="Bookman Old Style" w:hAnsi="Bookman Old Style"/>
          <w:b/>
          <w:noProof/>
          <w:lang w:eastAsia="hu-HU" w:bidi="ar-SA"/>
        </w:rPr>
        <w:drawing>
          <wp:inline distT="0" distB="0" distL="0" distR="0">
            <wp:extent cx="371475" cy="800100"/>
            <wp:effectExtent l="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717" w:rsidRPr="00271D91" w:rsidRDefault="00A02717" w:rsidP="00A02717">
      <w:pPr>
        <w:pStyle w:val="Default"/>
        <w:jc w:val="both"/>
        <w:rPr>
          <w:rFonts w:ascii="Bookman Old Style" w:hAnsi="Bookman Old Style"/>
          <w:b/>
          <w:caps/>
          <w:sz w:val="23"/>
          <w:szCs w:val="23"/>
        </w:rPr>
      </w:pPr>
    </w:p>
    <w:p w:rsidR="00A02717" w:rsidRPr="00271D91" w:rsidRDefault="00A02717" w:rsidP="00A02717">
      <w:pPr>
        <w:pStyle w:val="Default"/>
        <w:jc w:val="center"/>
        <w:rPr>
          <w:rFonts w:ascii="Bookman Old Style" w:hAnsi="Bookman Old Style"/>
          <w:b/>
        </w:rPr>
      </w:pPr>
      <w:r w:rsidRPr="00271D91">
        <w:rPr>
          <w:rFonts w:ascii="Bookman Old Style" w:hAnsi="Bookman Old Style"/>
          <w:b/>
        </w:rPr>
        <w:t>KOMÁROM-ESZTERGOM MEGYEI</w:t>
      </w:r>
    </w:p>
    <w:p w:rsidR="00CA1CFA" w:rsidRDefault="00A02717" w:rsidP="00A02717">
      <w:pPr>
        <w:jc w:val="center"/>
        <w:rPr>
          <w:rFonts w:ascii="Bookman Old Style" w:hAnsi="Bookman Old Style"/>
          <w:b/>
          <w:sz w:val="24"/>
          <w:szCs w:val="24"/>
        </w:rPr>
      </w:pPr>
      <w:r w:rsidRPr="00271D91">
        <w:rPr>
          <w:rFonts w:ascii="Bookman Old Style" w:hAnsi="Bookman Old Style"/>
          <w:b/>
        </w:rPr>
        <w:t>KORMÁNYHIVATAL</w:t>
      </w:r>
    </w:p>
    <w:p w:rsidR="00A02717" w:rsidRDefault="00A02717" w:rsidP="00CA1CFA">
      <w:pPr>
        <w:rPr>
          <w:rFonts w:ascii="Bookman Old Style" w:hAnsi="Bookman Old Style"/>
          <w:b/>
          <w:sz w:val="24"/>
          <w:szCs w:val="24"/>
        </w:rPr>
      </w:pPr>
    </w:p>
    <w:p w:rsidR="00A02717" w:rsidRDefault="00A02717" w:rsidP="00CA1CFA">
      <w:pPr>
        <w:rPr>
          <w:rFonts w:ascii="Bookman Old Style" w:hAnsi="Bookman Old Style"/>
          <w:b/>
          <w:sz w:val="24"/>
          <w:szCs w:val="24"/>
        </w:rPr>
      </w:pPr>
    </w:p>
    <w:p w:rsidR="00A02717" w:rsidRDefault="00A02717" w:rsidP="00CA1CFA">
      <w:pPr>
        <w:rPr>
          <w:rFonts w:ascii="Bookman Old Style" w:hAnsi="Bookman Old Style"/>
          <w:b/>
          <w:sz w:val="24"/>
          <w:szCs w:val="24"/>
        </w:rPr>
      </w:pPr>
    </w:p>
    <w:p w:rsidR="00A02717" w:rsidRDefault="00A02717" w:rsidP="00CA1CFA">
      <w:pPr>
        <w:rPr>
          <w:rFonts w:ascii="Bookman Old Style" w:hAnsi="Bookman Old Style"/>
          <w:b/>
          <w:sz w:val="24"/>
          <w:szCs w:val="24"/>
        </w:rPr>
      </w:pPr>
    </w:p>
    <w:p w:rsidR="00A02717" w:rsidRDefault="00A02717" w:rsidP="00CA1CFA">
      <w:pPr>
        <w:rPr>
          <w:rFonts w:ascii="Bookman Old Style" w:hAnsi="Bookman Old Style"/>
          <w:b/>
          <w:sz w:val="24"/>
          <w:szCs w:val="24"/>
        </w:rPr>
      </w:pPr>
    </w:p>
    <w:p w:rsidR="00A02717" w:rsidRDefault="00A02717" w:rsidP="00CA1CFA">
      <w:pPr>
        <w:rPr>
          <w:rFonts w:ascii="Bookman Old Style" w:hAnsi="Bookman Old Style"/>
          <w:b/>
          <w:sz w:val="24"/>
          <w:szCs w:val="24"/>
        </w:rPr>
      </w:pPr>
    </w:p>
    <w:p w:rsidR="00A02717" w:rsidRDefault="00A02717" w:rsidP="00CA1CFA">
      <w:pPr>
        <w:rPr>
          <w:rFonts w:ascii="Bookman Old Style" w:hAnsi="Bookman Old Style"/>
          <w:b/>
          <w:sz w:val="24"/>
          <w:szCs w:val="24"/>
        </w:rPr>
      </w:pPr>
    </w:p>
    <w:p w:rsidR="00A02717" w:rsidRDefault="00A02717" w:rsidP="00CA1CFA">
      <w:pPr>
        <w:rPr>
          <w:rFonts w:ascii="Bookman Old Style" w:hAnsi="Bookman Old Style"/>
          <w:b/>
          <w:sz w:val="24"/>
          <w:szCs w:val="24"/>
        </w:rPr>
      </w:pPr>
    </w:p>
    <w:p w:rsidR="00873556" w:rsidRDefault="00873556" w:rsidP="008735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Agrárügyi</w:t>
      </w:r>
      <w:r w:rsidR="00A02717">
        <w:rPr>
          <w:rFonts w:ascii="Bookman Old Style" w:hAnsi="Bookman Old Style"/>
          <w:b/>
          <w:sz w:val="24"/>
          <w:szCs w:val="24"/>
        </w:rPr>
        <w:t xml:space="preserve"> Főosztály</w:t>
      </w:r>
    </w:p>
    <w:p w:rsidR="00A02717" w:rsidRPr="00A02717" w:rsidRDefault="00A02717" w:rsidP="008735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Földművelésügyi Osztályának hatáskörébe tartozó ügyek</w:t>
      </w:r>
    </w:p>
    <w:p w:rsidR="00DD46EE" w:rsidRDefault="00A02717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  <w:r w:rsidR="00DD46EE" w:rsidRPr="00285ABC">
        <w:rPr>
          <w:rFonts w:ascii="Times New Roman" w:hAnsi="Times New Roman" w:cs="Times New Roman"/>
          <w:b/>
          <w:sz w:val="24"/>
          <w:szCs w:val="24"/>
        </w:rPr>
        <w:lastRenderedPageBreak/>
        <w:t>Földművelésügyi Osztály ügytípusai:</w:t>
      </w:r>
    </w:p>
    <w:p w:rsidR="00285ABC" w:rsidRPr="00285ABC" w:rsidRDefault="00285ABC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BC">
        <w:rPr>
          <w:rFonts w:ascii="Times New Roman" w:hAnsi="Times New Roman" w:cs="Times New Roman"/>
          <w:b/>
          <w:sz w:val="24"/>
          <w:szCs w:val="24"/>
        </w:rPr>
        <w:t>Földművelésügyi ügytípusok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2. A kárenyhítési hozzájárulás megfizetésével, valamint a kárenyhítő juttatás igénybevételével kapcsolatos szakhatósági feladatok.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A mezőgazdasági termelő a kárenyhítő juttatás iránti kérelmet az erre a célra kialakított elektronikus kérelembenyújtó felületen, tárgyév november 30-áig nyújthatja be az agrárkár-enyhítési szervhez. A mezőgazdasági káreseményt, 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valamint  a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 mezőgazdasági  káresemény  által  okozott  várható hozamcsökkenés a mezőgazdasági káresemény bekövetkezésétől számított tizenöt napon belül kell bejelenteni. Aszály, belvíz, mezőgazdasági árvíz vagy fagy által okozott mezőgazdasági káresemények bekövetkezésének azt az időpontot kell tekinteni, amikor a növénykultúra vonatkozásában a károsodás első alkalommal észlelhetővé válik. A károsodást kiváltó felhőszakadás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,jégeső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vagy vihar szerinti mezőgazdasági káresemény bekövetkezésének azt az időpontot kell tekinteni, amikor a növénykultúra vonatkozásában a káresemény első alkalommal észlelhető.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a mezőgazdasági káresemény bejelentését követően helyszíni szemlén ellenőrzi a kárenyhítő juttatás iránti kérelem adatait, a mezőgazdasági termelő által számított hozamérték-csökkenés összegét és erről határozatot hoz.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Kapcsolódó jogszabályok: 27/2014. (XI.25.) FM rendelet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eljárást megindító irat benyújtásának módja: elektronikusan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Eljárási illetékek: nincs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ügyintézés határideje: folyamatos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3. Vis maior események, elemi károk igazolásával, kárenyhítési kifizetéssel kapcsolatos szakhatósági feladatok.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Az ügyfélnek az esemény bekövetkezésére vonatkozó bejelentést, valamint az 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esemény  bekövetkezését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 igazoló  dokumentumokat  elektronikus  úton, ügyfélkapun keresztül kell benyújtani az erre szolgáló elektronikus felületen. A Földművelésügyi Osztály a bejelentett, mezőgazdasággal kapcsolatos vis maior eseményeket (belvíz, fagykár, aszály, vihar, jégkár stb.) ellenőrzi. Helyszíni szemle során felméri, hogy a kár valóban bekövetkezett-e. Megállapítja a kár mértékét, majd erről szakhatósági állásfoglalást állít ki.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Kapcsolódó jogszabályok: 94/2015. (XII.23.) FM rendelet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eljárást megindító irat benyújtásának módja: elektronikus úton.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Eljárási illetékek: nincs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lastRenderedPageBreak/>
        <w:t>Az ügyintézés határideje: folyamatos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proofErr w:type="gramStart"/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Őstermelői  igazolványok</w:t>
      </w:r>
      <w:proofErr w:type="gramEnd"/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 adatnyilvántartó  lapjainak  őrzése</w:t>
      </w:r>
      <w:r w:rsidRPr="00285ABC">
        <w:rPr>
          <w:rFonts w:ascii="Times New Roman" w:hAnsi="Times New Roman" w:cs="Times New Roman"/>
          <w:sz w:val="24"/>
          <w:szCs w:val="24"/>
        </w:rPr>
        <w:t xml:space="preserve">, </w:t>
      </w: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adatszolgáltatás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az őstermelői igazolványok adatnyilvántartó lapjait őrzi és adatot szolgáltat a NÉBIH számára.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Kapcsolódó jogszabályok: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436/2015 (XII.28.)  Korm. rendelet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1995. évi CXVII. Tv. 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személyi jövedelemadóról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ügyintézés határideje: folyamatos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6. Hegyközségek törvényességi felügyelete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ABC">
        <w:rPr>
          <w:rFonts w:ascii="Times New Roman" w:hAnsi="Times New Roman" w:cs="Times New Roman"/>
          <w:sz w:val="24"/>
          <w:szCs w:val="24"/>
        </w:rPr>
        <w:t>Ellenőrzi  a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 hegyközségek  működését,  a  hegybírók  tevékenységét. Törvényességi felügyeletet gyakorol, és beszámolási kötelezettsége van a Vidékfejlesztési Miniszter felé.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Kapcsolódó jogszabályok:2012. évi CCXIX. törvény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ügyintézés határideje: folyamatos</w:t>
      </w:r>
    </w:p>
    <w:p w:rsidR="00285ABC" w:rsidRPr="00285ABC" w:rsidRDefault="00285ABC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7. A mező- és erdőgazdasági földek árverés útján történő értékesítése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föld árverést folytat le a végrehajtó, a felszámoló, vagy a pénzügyi gondnok (megkereső) kérésére, ha a végrehajtási, felszámolási, vagy önkormányzati adósságrendezési eljárásban mező- és erdőgazdasági hasznosítású föld értékesítése iránt kell intézkedni. A megkeresés alapján az Osztály a megkeresés kézhezvételétől számított 45 napon belül, az árverést árverési hirdetménnyel tűzi ki.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földre az árverezhet, aki: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5A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>) előlegként a föld becsértékének 10%-át legkésőbb az árverés megkezdése előtt az Osztálynál letétbe helyezte,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b) a licitdíjat megfizette,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c) csatolja a mező- és erdőgazdasági földek forgalmáról szóló 2013. évi CXXII. törvény 35. § (3) bekezdés harmadik mondata szerinti körülmények fennállásáról szóló hatósági bizonyítványt és a 13-15. §-a szerinti - az ott előírt alakszerűségi előírásoknak megfelelő – nyilatkozatokat. Továbbá csatolja a 19/2014 (VII.31.) Korm. rendelet 5§ (4) bekezdés hatálya alá nem tartozó nyilatkozatokat.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Kapcsolódó jogszabályok:191/2014. (VII. 31.) Korm. rendelet, 2013. évi CXXII Törvény.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ügyintézés határideje: folyamatos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 xml:space="preserve">9. Gyümölcsültetvény telepítés bejelentése, gyümölcsültetvény kataszteri nyilvántartás </w:t>
      </w: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A telepítés nem engedélyköteles.  </w:t>
      </w:r>
      <w:r w:rsidRPr="00285ABC">
        <w:rPr>
          <w:rFonts w:ascii="Times New Roman" w:hAnsi="Times New Roman" w:cs="Times New Roman"/>
          <w:bCs/>
          <w:iCs/>
          <w:sz w:val="24"/>
          <w:szCs w:val="24"/>
        </w:rPr>
        <w:t>A telepítési szándék bejelentését</w:t>
      </w:r>
      <w:r w:rsidRPr="00285A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5ABC">
        <w:rPr>
          <w:rFonts w:ascii="Times New Roman" w:hAnsi="Times New Roman" w:cs="Times New Roman"/>
          <w:sz w:val="24"/>
          <w:szCs w:val="24"/>
        </w:rPr>
        <w:t>a Földművelésügyi Osztály felé kell megtenni, ezt követően a gyümölcsültetvény a talajvédelmi terv érvényességi idejének lejártáig telepíthető.</w:t>
      </w: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A 2500 m2-nél nagyobb gyümölcsültetvény termőföldön vagy termőföldnek nem minősülő ingatlanon - a kísérleti gyümölcsültetvény kivételével - </w:t>
      </w:r>
      <w:r w:rsidRPr="00285ABC">
        <w:rPr>
          <w:rFonts w:ascii="Times New Roman" w:hAnsi="Times New Roman" w:cs="Times New Roman"/>
          <w:bCs/>
          <w:sz w:val="24"/>
          <w:szCs w:val="24"/>
        </w:rPr>
        <w:t>a telepítési hatósághoz történt bejelentést, továbbá a telepítésre kerülő ültetvény telepítési hatóság általi nyilvántartásba vételét követően telepíthető.</w:t>
      </w: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bCs/>
          <w:iCs/>
          <w:sz w:val="24"/>
          <w:szCs w:val="24"/>
        </w:rPr>
        <w:t>A gyümölcsültetvény telepítését, termőre fordulását, kivágását, illetve újratelepítését be kell jelenteni a telepítési hatósághoz.</w:t>
      </w: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gy</w:t>
      </w:r>
      <w:r w:rsidRPr="00285ABC">
        <w:rPr>
          <w:rFonts w:ascii="Times New Roman" w:hAnsi="Times New Roman" w:cs="Times New Roman"/>
          <w:sz w:val="24"/>
          <w:szCs w:val="24"/>
          <w:lang w:val="en-US"/>
        </w:rPr>
        <w:t>ümölcsültetvény-katasztert a telepítési hatóság vezeti.</w:t>
      </w:r>
      <w:r w:rsidRPr="00285ABC">
        <w:rPr>
          <w:rFonts w:ascii="Times New Roman" w:hAnsi="Times New Roman" w:cs="Times New Roman"/>
          <w:sz w:val="24"/>
          <w:szCs w:val="24"/>
        </w:rPr>
        <w:t xml:space="preserve"> A gyümölcsültetvény használója a nyilvántartásba vételt követően az adataiban bekövetkezett változást harminc napon belül köteles bejelenteni a telepítési hatóságnak.</w:t>
      </w: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Eljárási illeték: 1990. évi XCIII. törvény 29.§ (1) bekezdés és 33.§ 26. pontja szerint. </w:t>
      </w: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Kapcsolódó jogszabályok:</w:t>
      </w: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2007. </w:t>
      </w:r>
      <w:r w:rsidRPr="00285ABC">
        <w:rPr>
          <w:rFonts w:ascii="Times New Roman" w:hAnsi="Times New Roman" w:cs="Times New Roman"/>
          <w:sz w:val="24"/>
          <w:szCs w:val="24"/>
          <w:lang w:val="en-US"/>
        </w:rPr>
        <w:t>évi CXXIX. törvény</w:t>
      </w:r>
      <w:r w:rsidRPr="00285ABC">
        <w:rPr>
          <w:rFonts w:ascii="Times New Roman" w:hAnsi="Times New Roman" w:cs="Times New Roman"/>
          <w:sz w:val="24"/>
          <w:szCs w:val="24"/>
        </w:rPr>
        <w:t xml:space="preserve"> IV. fejezet, 1990. évi XCIII. törvény, 383/2016. (XII. 2.) Korm. rendelet </w:t>
      </w:r>
    </w:p>
    <w:p w:rsidR="00DD46EE" w:rsidRPr="00285ABC" w:rsidRDefault="00DD46EE" w:rsidP="00285A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ügyintézés határideje: folyamatos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10. Extenzív és intenzív gyümölcstermesztés támogatás igénybevételéhez kapcsolódó hatósági feladatok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ellenőrzi a mezőgazdasági termelő megkeresésére vagy a mezőgazdasági termelő egységes kérelme alapján a Kincstár megkeresésére, a termelők gyümölcstermesztés támogatás iránti kérelmének jogosultságát. (A megkeresést legkésőbb tárgyév június 30-áig lehet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ABC">
        <w:rPr>
          <w:rFonts w:ascii="Times New Roman" w:hAnsi="Times New Roman" w:cs="Times New Roman"/>
          <w:sz w:val="24"/>
          <w:szCs w:val="24"/>
        </w:rPr>
        <w:t>megtenni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>.) Az ellenőrzés kiterjed az ültetvény hektáronkénti tőszámának, életkorának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,  a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 gyümölcs  fajtájának,  az  ültetvény  homogenitásának vizsgálatára. A Földművelésügyi Osztály a megkereséstől számított kilencven napon belül az ellenőrzés eredményéről hatósági bizonyítványt állít ki amelyet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ABC">
        <w:rPr>
          <w:rFonts w:ascii="Times New Roman" w:hAnsi="Times New Roman" w:cs="Times New Roman"/>
          <w:sz w:val="24"/>
          <w:szCs w:val="24"/>
        </w:rPr>
        <w:t>egyidejűleg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megküld a mezőgazdasági termelő és a Kincstár részére.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Kapcsolódó jogszabályok: 9/2015 (III.13.) FM rendelet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ügyintézés határideje: rendeletben előírtak szerint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5ABC">
        <w:rPr>
          <w:rFonts w:ascii="Times New Roman" w:hAnsi="Times New Roman" w:cs="Times New Roman"/>
          <w:b/>
          <w:sz w:val="24"/>
          <w:szCs w:val="24"/>
        </w:rPr>
        <w:t>Vadászati és halászati hatósági ügytípusok</w:t>
      </w:r>
    </w:p>
    <w:p w:rsidR="00285ABC" w:rsidRPr="00285ABC" w:rsidRDefault="00285ABC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Vadászati hatósági ügyek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elsőfokú vadászati hatósági feladatokat lát el.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Kapcsolódó jogszabályok:1996. évi LV. törvény, 79/2004. FVM rendelet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eljárást megindító irat benyújtásának módja: elektronikus úton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Vadászati hatóság eljárási díjai:</w:t>
      </w:r>
    </w:p>
    <w:p w:rsidR="00DD46EE" w:rsidRPr="00285ABC" w:rsidRDefault="00DD46EE" w:rsidP="00285ABC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Kérelemre indult ügyekben: Kérelem benyújtásával egyidejűleg fizetendő összeg, a vadászterület határának megállapításával, megváltoztatásával, 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földtulajdonosi  képviselő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 nyilvántartásba  vételével,  vadászati  jog hasznosításával, a vadvadászterületek közötti szállításának engedélyezésével összefüggő kérelmek kivételével 10.000 Ft</w:t>
      </w:r>
    </w:p>
    <w:p w:rsidR="00DD46EE" w:rsidRPr="00285ABC" w:rsidRDefault="00DD46EE" w:rsidP="00285ABC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Kérelem benyújtásával egyidejűleg fizetendő összeg a vadászterület határának megállapításával, megváltoztatásával, földtulajdonosi képviselő nyilvántartásba vételével, vadászati jog hasznosításával összefüggő kérelmek esetén 20.000 Ft</w:t>
      </w:r>
    </w:p>
    <w:p w:rsidR="00DD46EE" w:rsidRPr="00285ABC" w:rsidRDefault="00DD46EE" w:rsidP="00285ABC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elsőfokú közigazgatási határozat elleni jogorvoslati eljárás díja amennyiben a fellebbezés tárgyának értéke pénzben megállapítható, a fellebbezéssel érintett vagy vitatott összeg minden megkezdett 10.000 forintja után 500 forint, de legalább 10.000 forint. Amennyiben a fellebbezés tárgyának értéke pénzben nem állapítható meg, úgy a jogorvoslati eljárás díja 10.000 forint.</w:t>
      </w:r>
    </w:p>
    <w:p w:rsidR="00DD46EE" w:rsidRPr="00285ABC" w:rsidRDefault="00DD46EE" w:rsidP="00285ABC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kérelemre induló eljárásban hozott elsőfokú közigazgatási határozat elleni jogorvoslati eljárás díja az elsőfokú eljárás igazgatási szolgáltatási díjának 30%-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a.</w:t>
      </w:r>
      <w:proofErr w:type="gramEnd"/>
    </w:p>
    <w:p w:rsidR="0026597E" w:rsidRPr="00285ABC" w:rsidRDefault="0026597E" w:rsidP="00285ABC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döntés bírósági felülvizsgálatának lehetőségét az </w:t>
      </w:r>
      <w:proofErr w:type="spellStart"/>
      <w:r w:rsidRPr="00285ABC">
        <w:rPr>
          <w:rFonts w:ascii="Times New Roman" w:hAnsi="Times New Roman" w:cs="Times New Roman"/>
          <w:iCs/>
          <w:color w:val="000000"/>
          <w:sz w:val="24"/>
          <w:szCs w:val="24"/>
        </w:rPr>
        <w:t>Ákr</w:t>
      </w:r>
      <w:proofErr w:type="spellEnd"/>
      <w:r w:rsidRPr="00285ABC">
        <w:rPr>
          <w:rFonts w:ascii="Times New Roman" w:hAnsi="Times New Roman" w:cs="Times New Roman"/>
          <w:iCs/>
          <w:color w:val="000000"/>
          <w:sz w:val="24"/>
          <w:szCs w:val="24"/>
        </w:rPr>
        <w:t>. 114. § (1) bekezdése biztosítja.</w:t>
      </w:r>
    </w:p>
    <w:p w:rsidR="00DD46EE" w:rsidRPr="00285ABC" w:rsidRDefault="00DD46EE" w:rsidP="00285ABC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Azonosító jel díja: 100 Ft/db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ügyintézés határideje:8 nap</w:t>
      </w:r>
    </w:p>
    <w:p w:rsidR="00DD46EE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Fellebbezési határidő: Határozat kézhezvételétől számított 15 nap</w:t>
      </w:r>
    </w:p>
    <w:p w:rsidR="00285ABC" w:rsidRPr="00285ABC" w:rsidRDefault="00285ABC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1.Egyéni és társas vadászatok ellenőrzése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ellenőrzi az egyéni és társas vadászatokat.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2.Hivatásos vadászokkal kapcsolatos ügyek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kiveszi az esküt a rendészeti igazolvánnyal és jelvénnyel rendelkező hivatásos vadászoktól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,nyilvántartásba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veszi, illetve naplóval látja el őket. Később ezeket ellenőrizheti, továbbképzés esetén előadást tart.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3.Szakhatóságként való közreműködés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meghatározott esetekben, kérelemre szakhatósági véleményt ad ki.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4.Trófeabírálat és arról hatósági bizonyítvány kiállítása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bírálja a külföldi és belföldi vadászok által elejtett és az elhullott trófeás vadak trófeáit, és nyilvántartást vezet róluk.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Trófeabírálati eljárás díja: /utólag számlára fizetendő/</w:t>
      </w:r>
    </w:p>
    <w:p w:rsidR="00DD46EE" w:rsidRPr="00285ABC" w:rsidRDefault="00DD46EE" w:rsidP="00285ABC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Érmes trófea: 5.000 Ft</w:t>
      </w:r>
    </w:p>
    <w:p w:rsidR="00DD46EE" w:rsidRPr="00285ABC" w:rsidRDefault="00DD46EE" w:rsidP="00285ABC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Nem érmes trófea: 2.500 Ft</w:t>
      </w:r>
    </w:p>
    <w:p w:rsidR="00DD46EE" w:rsidRPr="00285ABC" w:rsidRDefault="00DD46EE" w:rsidP="00285ABC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Gázolt, elhullott trófea: illetékmentes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5.Vadászati engedéllyel és vadászjeggyel kapcsolatos ügyek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5ABC">
        <w:rPr>
          <w:rFonts w:ascii="Times New Roman" w:hAnsi="Times New Roman" w:cs="Times New Roman"/>
          <w:sz w:val="24"/>
          <w:szCs w:val="24"/>
        </w:rPr>
        <w:t>Vadvédelmi  bírságolási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 eljárás  során  visszavonhatja  a vadászjegyeket/vadászati engedélyeket, és igazolja azok újbóli kiadhatóságát.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6.Vadászati jog gyakorlásával kapcsolatos ügyek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A Földművelésügyi 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Osztály nyilvántartásba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veszi a vadászterületeket, földtulajdonosi közös képviselőket, vadászatra jogosultakat. Jóváhagyja a 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haszonbérleti  szerződéseket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>,  vadgazdálkodási  üzemterveket,  éves vadgazdálkodási terveket, valamint azok módosításait. Biztosítja a vadászatra jogosultak részére a nagyvad azonosítókat.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7.Vadászati napló hitelesítése, engedélyezése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hitelesíti a vadászati naplókat, sorszámmal látja el őket, és elvégzi a szükséges ellenőrzéseket.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8.Vadászati statisztikai adatgyűjtés, illetve szolgáltatás</w:t>
      </w:r>
    </w:p>
    <w:p w:rsidR="00DD46EE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összesíti az éves vadállomány-becsléseket, vadgazdálkodási terveket és jelentéseket. Begyűjti a vadelhullások és a nagyvad azonosító felhasználás adatait, és számítógépen feldolgozza őket. Az adatokat szükség szerint továbbítja az Országos Vadgazdálkodási Adattár felé.</w:t>
      </w:r>
    </w:p>
    <w:p w:rsidR="00285ABC" w:rsidRPr="00285ABC" w:rsidRDefault="00285ABC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9. Vadászat módjával kapcsolatos ügyek (engedélyezések, tiltások)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engedélyezheti az idényen kívüli elejtéseket, befogásokat, csapdázást, és meghosszabbíthatja vagy rövidítheti a vadászati idényt. Engedélyt ad ki lámpás vadászathoz, vad befogáshoz. Statisztikákat, jelentéseket készít, és ellátja a számlázással kapcsolatos feladatokat.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10.Vadászvizsgával kapcsolatos ügyek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delegáltja útján közreműködik a vadászvizsgák lefolytatásában.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11. Vad és vadhús kereskedelmi felvásárlójának ellenőrzése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helyszíni ellenőrzést tart a vadátvevő helyeken.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12. Vadgazdálkodási bírság és vadvédelmi bírság (első fok)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Vadgazdálkodási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,  vadászati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 szabályszegés  esetén  bejelentésre,  vagy hivatalból lefolytatja eljárását és amennyiben jogszabálysértést állapít meg, a vadászatra jogosultat vadgazdálkodási bírsággal, a vadászt vagy egyéb elkövetőt vadvédelmi bírsággal sújtja.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13.Vadkárelhárító kerítések építésének engedélyezése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Erdővédelmi célú kerítés, vagy öt évnél hosszabb időre tervezett elektromos kerítés építésekor szakvéleményt és hozzájárulást ad az engedélyező Kormányhivatal Erdészeti Osztálya részére. Mezőgazdasági célú tartós vadkárelhárító kerítés építését a vadászatra jogosult véleményének figyelembe vételével engedélyezi.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14. Zárt téri vadtartás engedélyezésében közreműködés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5ABC">
        <w:rPr>
          <w:rFonts w:ascii="Times New Roman" w:hAnsi="Times New Roman" w:cs="Times New Roman"/>
          <w:sz w:val="24"/>
          <w:szCs w:val="24"/>
        </w:rPr>
        <w:t>Nagyvad  esetében</w:t>
      </w:r>
      <w:proofErr w:type="gramEnd"/>
      <w:r w:rsidRPr="00285ABC">
        <w:rPr>
          <w:rFonts w:ascii="Times New Roman" w:hAnsi="Times New Roman" w:cs="Times New Roman"/>
          <w:sz w:val="24"/>
          <w:szCs w:val="24"/>
        </w:rPr>
        <w:t xml:space="preserve">  vadfarm,  vadaspark,  vadaskert  létesítésekor szakvéleményt ad az engedélyező Pest Megyei Kormányhivatal részére</w:t>
      </w:r>
    </w:p>
    <w:p w:rsidR="00DD46EE" w:rsidRPr="00285ABC" w:rsidRDefault="00DD46EE" w:rsidP="00285A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BC">
        <w:rPr>
          <w:rFonts w:ascii="Times New Roman" w:hAnsi="Times New Roman" w:cs="Times New Roman"/>
          <w:b/>
          <w:sz w:val="24"/>
          <w:szCs w:val="24"/>
        </w:rPr>
        <w:t>Halászati hatósági ügyek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5ABC">
        <w:rPr>
          <w:rFonts w:ascii="Times New Roman" w:hAnsi="Times New Roman" w:cs="Times New Roman"/>
          <w:b/>
          <w:sz w:val="24"/>
          <w:szCs w:val="24"/>
        </w:rPr>
        <w:t>A Földművelési Osztály elsőfokú halászati hatósági feladatai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 xml:space="preserve">Kapcsolódó jogszabályok:2013. évi CII. törvény,133/2013. (XII. 29.) VM rendelet, 314/2014. (XII. 12.) </w:t>
      </w:r>
      <w:proofErr w:type="gramStart"/>
      <w:r w:rsidRPr="00285ABC">
        <w:rPr>
          <w:rFonts w:ascii="Times New Roman" w:hAnsi="Times New Roman" w:cs="Times New Roman"/>
          <w:sz w:val="24"/>
          <w:szCs w:val="24"/>
        </w:rPr>
        <w:t>Kormány rendelet</w:t>
      </w:r>
      <w:proofErr w:type="gramEnd"/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eljárást megindító irat benyújtásának módja: elektronikus ügyintézés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Halászati díjak: /a kérelem benyújtásával egyidejűleg fizetendő/</w:t>
      </w:r>
    </w:p>
    <w:p w:rsidR="00DD46EE" w:rsidRPr="00285ABC" w:rsidRDefault="00DD46EE" w:rsidP="00285AB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Halászati őr és társadalmi halőr vizsgáztatásának díja 5.000 Ft</w:t>
      </w:r>
    </w:p>
    <w:p w:rsidR="00DD46EE" w:rsidRPr="00285ABC" w:rsidRDefault="00DD46EE" w:rsidP="00285AB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Halászati őr és társadalmi halőr eskü tételének díja 3.000 Ft</w:t>
      </w:r>
    </w:p>
    <w:p w:rsidR="00DD46EE" w:rsidRPr="00285ABC" w:rsidRDefault="00DD46EE" w:rsidP="00285AB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Halászati őr és társadalmi halőr szolgálati napló díja 3.000 Ft</w:t>
      </w:r>
    </w:p>
    <w:p w:rsidR="00DD46EE" w:rsidRPr="00285ABC" w:rsidRDefault="00DD46EE" w:rsidP="00285AB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Elsőfokú eljárás díja 2.000 Ft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Az ügyintézés határideje: 8 nap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2013. évi CII. törvényhez kapcsolódó dokumentum az alábbi linken elérhető: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3.Halászat és horgászat módjával kapcsolatos ügyek (engedélyezések,tiltások)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indokolt esetben a fogási tilalmak és korlátozások alól eltérést engedélyezhet, vagy szigorítást rendelhet el a halászat és horgászat végzésével kapcsolatban.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4.Halgazdálkodási jog gyakorlásával kapcsolatos ügyek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hatóság nyilvántartásába bejegyzi a halgazdálkodásra jogosultakat, és ellenőrzi a  halgazdálkodási  jog  gyakorlását.  A  halgazdálkodási  jog hasznosításával összefüggő jogszabálysértés esetén eljár, illetve eljárást kezdeményez.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5. Halászati őrökkel kapcsolatos ügyek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halászati őröket a halászati hatóság vizsgáztatja, esketi, nyilvántartásba veszi, okmányokkal látja el, ellenőrzi munkavégzésüket, továbbképzéseken oktatja.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6.Halgazdálkodási vízterületekkel kapcsolatos ügyek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 Földművelésügyi  Osztály  nyilvántartást  vezet  a  nyilvántartott halgazdálkodási vízterületekről.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7.Halgazdálkodási és halvédelmi bírság kiszabása (első fok)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Földművelésügyi Osztály halgazdálkodási jogszabálysértés esetén eljár és halgazdálkodási, vagy halvédelmi bírságot szab ki, valamint az állami horgász és halászjegy, halászati engedély váltásától eltilt.</w:t>
      </w:r>
    </w:p>
    <w:p w:rsidR="00DD46EE" w:rsidRPr="00285ABC" w:rsidRDefault="00DD46EE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8.Halgazdálkodási tervek jóváhagyása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halgazdálkodási vízterületekre öt éves időtartamra készített halgazdálkodási terveket a halászati hatóság hagyja jóvá. A halgazdálkodási tervek betartását ellenőrzi és szükséges esetben eljár annak betartatása érdekében vagy kezdeményezi a módosítást.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b/>
          <w:sz w:val="24"/>
          <w:szCs w:val="24"/>
          <w:u w:val="single"/>
        </w:rPr>
        <w:t>9.Haltelepítésekkel kapcsolatos ügyek</w:t>
      </w:r>
    </w:p>
    <w:p w:rsidR="00DD46EE" w:rsidRPr="00285ABC" w:rsidRDefault="00DD46EE" w:rsidP="0028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BC">
        <w:rPr>
          <w:rFonts w:ascii="Times New Roman" w:hAnsi="Times New Roman" w:cs="Times New Roman"/>
          <w:sz w:val="24"/>
          <w:szCs w:val="24"/>
        </w:rPr>
        <w:t>A halászati hatóság a helyszínen ellenőrizheti az előzőleg bejelentett haltelepítést. Minden haltelepítést 3 nappal a telepítés előtt a halászati hatóságnak be kell jelenteni. A bejelentéseket a hatóság nyilvántartja.</w:t>
      </w:r>
    </w:p>
    <w:p w:rsidR="00A02717" w:rsidRPr="00285ABC" w:rsidRDefault="00A02717" w:rsidP="00285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02717" w:rsidRPr="00285ABC" w:rsidSect="008C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6C7"/>
    <w:multiLevelType w:val="hybridMultilevel"/>
    <w:tmpl w:val="6A6400A2"/>
    <w:lvl w:ilvl="0" w:tplc="D1182A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1EF0"/>
    <w:multiLevelType w:val="hybridMultilevel"/>
    <w:tmpl w:val="0C72B44C"/>
    <w:lvl w:ilvl="0" w:tplc="D1182A2C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D0727"/>
    <w:multiLevelType w:val="hybridMultilevel"/>
    <w:tmpl w:val="D4EE6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90A00"/>
    <w:multiLevelType w:val="hybridMultilevel"/>
    <w:tmpl w:val="028E6106"/>
    <w:lvl w:ilvl="0" w:tplc="846485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CFA"/>
    <w:rsid w:val="00094721"/>
    <w:rsid w:val="001B505A"/>
    <w:rsid w:val="0026597E"/>
    <w:rsid w:val="00285ABC"/>
    <w:rsid w:val="002D1C61"/>
    <w:rsid w:val="00401551"/>
    <w:rsid w:val="004B5008"/>
    <w:rsid w:val="005B0944"/>
    <w:rsid w:val="00692266"/>
    <w:rsid w:val="00732E37"/>
    <w:rsid w:val="007548BE"/>
    <w:rsid w:val="007E25F8"/>
    <w:rsid w:val="007E540E"/>
    <w:rsid w:val="007E704C"/>
    <w:rsid w:val="00841DEC"/>
    <w:rsid w:val="008465FD"/>
    <w:rsid w:val="008468B2"/>
    <w:rsid w:val="00852B97"/>
    <w:rsid w:val="00873556"/>
    <w:rsid w:val="008B6357"/>
    <w:rsid w:val="008C649A"/>
    <w:rsid w:val="0096120F"/>
    <w:rsid w:val="009A2EBC"/>
    <w:rsid w:val="009B1190"/>
    <w:rsid w:val="009C5F20"/>
    <w:rsid w:val="009D6817"/>
    <w:rsid w:val="00A02717"/>
    <w:rsid w:val="00A06EAE"/>
    <w:rsid w:val="00B46324"/>
    <w:rsid w:val="00CA1CFA"/>
    <w:rsid w:val="00D63A5E"/>
    <w:rsid w:val="00D63B27"/>
    <w:rsid w:val="00DD2226"/>
    <w:rsid w:val="00DD46EE"/>
    <w:rsid w:val="00DF1709"/>
    <w:rsid w:val="00E62581"/>
    <w:rsid w:val="00EC055B"/>
    <w:rsid w:val="00EE1927"/>
    <w:rsid w:val="00F026EB"/>
    <w:rsid w:val="00F13C32"/>
    <w:rsid w:val="00F44B67"/>
    <w:rsid w:val="00F524A0"/>
    <w:rsid w:val="00FF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64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1CF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B505A"/>
    <w:pPr>
      <w:ind w:left="720"/>
      <w:contextualSpacing/>
    </w:pPr>
  </w:style>
  <w:style w:type="paragraph" w:customStyle="1" w:styleId="Default">
    <w:name w:val="Default"/>
    <w:uiPriority w:val="99"/>
    <w:qFormat/>
    <w:rsid w:val="008B6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A0271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lfejChar">
    <w:name w:val="Élőfej Char"/>
    <w:basedOn w:val="Bekezdsalapbettpusa"/>
    <w:link w:val="lfej"/>
    <w:rsid w:val="00A0271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46E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E625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353CB-3BEC-4C19-9E00-D1E4ECED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1746</Words>
  <Characters>12054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KeilbachA</dc:creator>
  <cp:lastModifiedBy>lokosas</cp:lastModifiedBy>
  <cp:revision>2</cp:revision>
  <cp:lastPrinted>2017-08-22T10:29:00Z</cp:lastPrinted>
  <dcterms:created xsi:type="dcterms:W3CDTF">2022-02-18T09:57:00Z</dcterms:created>
  <dcterms:modified xsi:type="dcterms:W3CDTF">2022-02-18T09:57:00Z</dcterms:modified>
</cp:coreProperties>
</file>