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25" w:rsidRPr="00CB6325" w:rsidRDefault="00CB6325" w:rsidP="00CB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CB63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Formanyomtatvány </w:t>
      </w:r>
    </w:p>
    <w:p w:rsidR="00CB6325" w:rsidRDefault="00CB6325" w:rsidP="00CB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63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CB63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otthonteremtési</w:t>
      </w:r>
      <w:proofErr w:type="gramEnd"/>
      <w:r w:rsidRPr="00CB63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támogatás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megállapításához</w:t>
      </w:r>
    </w:p>
    <w:p w:rsidR="00CB6325" w:rsidRPr="00CB6325" w:rsidRDefault="00CB6325" w:rsidP="00CB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[A gyermekek védelméről és a gyámügyi igazgatásról szóló 1997. évi XXXI. törvény (a továbbiakban: Gyvt.) 25. § (6) bekezdése]</w:t>
      </w:r>
    </w:p>
    <w:p w:rsidR="00CB6325" w:rsidRPr="00CB6325" w:rsidRDefault="00CB6325" w:rsidP="00185B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b/>
          <w:sz w:val="24"/>
          <w:szCs w:val="24"/>
        </w:rPr>
        <w:t>1. Az igénylő személyi adatai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Lakóhely: </w:t>
      </w:r>
      <w:r w:rsidR="00577EA2" w:rsidRPr="003C578B">
        <w:rPr>
          <w:rFonts w:ascii="Times New Roman" w:hAnsi="Times New Roman" w:cs="Times New Roman"/>
          <w:sz w:val="40"/>
          <w:szCs w:val="40"/>
        </w:rPr>
        <w:t>_ _ _ _</w:t>
      </w:r>
      <w:r w:rsidR="00577EA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település</w:t>
      </w:r>
      <w:proofErr w:type="gramEnd"/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185B0B">
        <w:rPr>
          <w:rFonts w:ascii="Times New Roman" w:hAnsi="Times New Roman" w:cs="Times New Roman"/>
          <w:sz w:val="24"/>
          <w:szCs w:val="24"/>
        </w:rPr>
        <w:t>....</w:t>
      </w:r>
      <w:r w:rsidRPr="00CB63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/út/tér 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.......</w:t>
      </w:r>
      <w:r w:rsidR="00185B0B">
        <w:rPr>
          <w:rFonts w:ascii="Times New Roman" w:hAnsi="Times New Roman" w:cs="Times New Roman"/>
          <w:sz w:val="24"/>
          <w:szCs w:val="24"/>
        </w:rPr>
        <w:t>.</w:t>
      </w:r>
      <w:r w:rsidRPr="00CB63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/lépcsőház 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, ajtó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Tartózkodási hely: </w:t>
      </w:r>
      <w:r w:rsidR="00577EA2" w:rsidRPr="003C578B">
        <w:rPr>
          <w:rFonts w:ascii="Times New Roman" w:hAnsi="Times New Roman" w:cs="Times New Roman"/>
          <w:sz w:val="40"/>
          <w:szCs w:val="40"/>
        </w:rPr>
        <w:t>_ _ _ _</w:t>
      </w:r>
      <w:r w:rsidR="00577EA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település</w:t>
      </w:r>
      <w:proofErr w:type="gramEnd"/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..............................</w:t>
      </w:r>
      <w:r w:rsidR="00185B0B">
        <w:rPr>
          <w:rFonts w:ascii="Times New Roman" w:hAnsi="Times New Roman" w:cs="Times New Roman"/>
          <w:sz w:val="24"/>
          <w:szCs w:val="24"/>
        </w:rPr>
        <w:t>.....</w:t>
      </w:r>
      <w:r w:rsidRPr="00CB632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/út/tér 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/lépcsőház 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, ajtó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feltüntetni.)</w:t>
      </w:r>
    </w:p>
    <w:p w:rsidR="00577EA2" w:rsidRPr="00577EA2" w:rsidRDefault="00CB6325" w:rsidP="00577EA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577EA2" w:rsidRPr="00577EA2">
        <w:rPr>
          <w:rFonts w:ascii="Times New Roman" w:eastAsia="Calibri" w:hAnsi="Times New Roman" w:cs="Times New Roman"/>
          <w:sz w:val="40"/>
          <w:szCs w:val="40"/>
        </w:rPr>
        <w:t>_ _ _-_ _ _-_ _ _</w:t>
      </w:r>
    </w:p>
    <w:p w:rsidR="00CB6325" w:rsidRPr="00CB6325" w:rsidRDefault="00CB6325" w:rsidP="00577E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(Nem magyar állampolgár esetén fel kell tüntetni, ha a személy bevándorolt, letelepedett, </w:t>
      </w:r>
      <w:r w:rsidR="00407231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="00577EA2">
        <w:rPr>
          <w:rFonts w:ascii="Times New Roman" w:hAnsi="Times New Roman"/>
          <w:i/>
          <w:iCs/>
        </w:rPr>
        <w:t>huzamos tartózkodási jogosultsággal rendelkező, illetve befogadott,</w:t>
      </w:r>
      <w:r w:rsidR="00577EA2"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7EA2">
        <w:rPr>
          <w:rFonts w:ascii="Times New Roman" w:hAnsi="Times New Roman" w:cs="Times New Roman"/>
          <w:i/>
          <w:iCs/>
          <w:sz w:val="24"/>
          <w:szCs w:val="24"/>
        </w:rPr>
        <w:t xml:space="preserve">menekült, 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oltalmazott vagy </w:t>
      </w:r>
      <w:r w:rsidR="00577EA2">
        <w:rPr>
          <w:rFonts w:ascii="Times New Roman" w:hAnsi="Times New Roman" w:cs="Times New Roman"/>
          <w:i/>
          <w:iCs/>
          <w:sz w:val="24"/>
          <w:szCs w:val="24"/>
        </w:rPr>
        <w:t>hontalan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 jogállású.)</w:t>
      </w:r>
    </w:p>
    <w:p w:rsidR="00CB6325" w:rsidRPr="00CB6325" w:rsidRDefault="00CB6325" w:rsidP="00577EA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Értesítési cím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>(Ha a fentiektől különbözik.)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Telefonszám </w:t>
      </w:r>
      <w:r w:rsidRPr="00577EA2">
        <w:rPr>
          <w:rFonts w:ascii="Times New Roman" w:hAnsi="Times New Roman" w:cs="Times New Roman"/>
          <w:i/>
          <w:sz w:val="24"/>
          <w:szCs w:val="24"/>
        </w:rPr>
        <w:t>(nem kötelező megadni)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E-mail </w:t>
      </w:r>
      <w:r w:rsidRPr="00577EA2">
        <w:rPr>
          <w:rFonts w:ascii="Times New Roman" w:hAnsi="Times New Roman" w:cs="Times New Roman"/>
          <w:i/>
          <w:sz w:val="24"/>
          <w:szCs w:val="24"/>
        </w:rPr>
        <w:t>(nem kötelező megadni)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b/>
          <w:sz w:val="24"/>
          <w:szCs w:val="24"/>
        </w:rPr>
        <w:t>2. Nevelésbe vétel megszűnésével kapcsolatos adatok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 nevelésbe vétel megszűnését megállapító gyámhivatal neve: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Amennyiben rendelkezésre áll: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nevelésbe vétel megszűnését megállapító határozat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kelte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véglegessé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válásának időpontja: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b/>
          <w:sz w:val="24"/>
          <w:szCs w:val="24"/>
        </w:rPr>
        <w:t>3. Az utógondozással kapcsolatos adatok és nyilatkozat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3.1. A kérelem benyújtásakor utógondozás vagy utógondozói ellátás alatt állok:</w:t>
      </w:r>
    </w:p>
    <w:p w:rsidR="00CB6325" w:rsidRPr="00CB6325" w:rsidRDefault="00CB6325" w:rsidP="00185B0B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- nem 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>(a megfelelő rész aláhúzandó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Amennyiben igen: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- az utógondozást, utógondozói ellátást elrendelő gyámhivatal megnevezése: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- a kijelölt utógondozó intézmény megnevezése: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77EA2" w:rsidRDefault="00577EA2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lastRenderedPageBreak/>
        <w:t>3.2. Együttműködési nyilatkozat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Nyilatkozom, hogy az otthonteremtési támogatás felhasználása során együttműködök a kijelölt utógondozó intézménnyel.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 Az otthonteremtési támogatással kapcsolatos nyilatkozatok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4.1. Az otthonteremtési támogatást a Gyvt. 25. § (5) bekezdésében meghatározottak közül részben vagy egészben az alábbi célra kívánom - Magyarország területén - felhasználni: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építési telek vásárlása,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vásárlása,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építése,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tulajdon- vagy tulajdonrész-szerzéssel járó felújítása, bővítése,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részben vagy egészben a tulajdonomat képező vagy tulajdonomba kerülő lakás, családi ház, tanya lakhatóvá tétele,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bérleti jogviszony létesítéséhez szükséges összeg megfizetése,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gramEnd"/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bérleti díjának kifizetése,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gramEnd"/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önkormányzati bérlakás felújítása,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otthonteremtést elősegítő hitelintézeti kölcsön egyösszegű törlesztése,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bentlakásos szociális intézménybe vagy támogatott lakhatáshoz fizetendő belépési hozzájárulás.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>(A megfelelő választ jelölje aláhúzással!)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4.2. A jelen kérelem benyújtását megelőzően otthonteremtési támogatásban részesültem: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- nem 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>(a megfelelő rész aláhúzandó)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Amennyiben igen: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- az otthonteremtési támogatást megállapító gyámhivatal megnevezése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:......................................</w:t>
      </w:r>
      <w:proofErr w:type="gramEnd"/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185B0B">
        <w:rPr>
          <w:rFonts w:ascii="Times New Roman" w:hAnsi="Times New Roman" w:cs="Times New Roman"/>
          <w:sz w:val="24"/>
          <w:szCs w:val="24"/>
        </w:rPr>
        <w:t>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otthonteremtési támogatás iránti kérelmem csak a formanyomtatvány mellékleteként becsatolt pénzfelhasználási tervvel együttesen bírálható el.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a gyámhivatal 5 évi időtartamra elidegenítési tilalom tényét jegyezteti fel az állam javára az ingatlan-nyilvántartásba az otthonteremtési támogatással megszerzett lakásra, családi házra, tanyára és építési telekre, valamint az otthonteremtési támogatásból felújított, a tulajdonomban vagy részben a tulajdonomban lévő lakásra, családi házra és tanyára.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kérelmemre, körülményeim lényeges változása esetén a gyámhivatal az általa feljegyeztetett elidegenítési tilalmat feloldhatja. A gyámhivatal a 4.5. pontban meghatározott elidegenítési tilalom tényét feljegyezteti a korábbi - az otthonteremtési támogatás felhasználásával a tulajdonomba került - ingatlan felhasználásával megszerzett újabb ingatlanra, legfeljebb az előzőleg előírt elidegenítési tilalom időtartamának lejártáig.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a Gyvt. 133. §</w:t>
      </w:r>
      <w:proofErr w:type="spellStart"/>
      <w:r w:rsidRPr="00CB6325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CB6325">
        <w:rPr>
          <w:rFonts w:ascii="Times New Roman" w:hAnsi="Times New Roman" w:cs="Times New Roman"/>
          <w:sz w:val="24"/>
          <w:szCs w:val="24"/>
        </w:rPr>
        <w:t xml:space="preserve"> meghatározottak szerint az otthonteremtési támogatás jogosulatlan és rosszhiszemű igénybevétele esetén a pénzbeli ellátás megtérítésére vagyok kötelezhető.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6325">
        <w:rPr>
          <w:rFonts w:ascii="Times New Roman" w:hAnsi="Times New Roman" w:cs="Times New Roman"/>
          <w:sz w:val="24"/>
          <w:szCs w:val="24"/>
        </w:rPr>
        <w:t xml:space="preserve">. Tudomásul veszem, hogy az otthonteremtési támogatás folyósított, de felhasználásra nem kerülő, valamint folyósított, de a döntésben meghatározott támogatási céltól eltérően felhasznált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összege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tekintetében visszafizetési kötelezettség terhel.</w:t>
      </w:r>
    </w:p>
    <w:p w:rsidR="00CB6325" w:rsidRPr="00CB6325" w:rsidRDefault="00CB6325" w:rsidP="00185B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..........................., ............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.................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CB6325" w:rsidRPr="00CB6325" w:rsidRDefault="00577EA2" w:rsidP="00185B0B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6325" w:rsidRPr="00CB632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CB6325"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proofErr w:type="gramEnd"/>
      <w:r w:rsidR="00CB6325" w:rsidRPr="00CB63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6325" w:rsidRPr="00CB6325">
        <w:rPr>
          <w:rFonts w:ascii="Times New Roman" w:hAnsi="Times New Roman" w:cs="Times New Roman"/>
          <w:sz w:val="24"/>
          <w:szCs w:val="24"/>
        </w:rPr>
        <w:t>kérelem</w:t>
      </w:r>
      <w:proofErr w:type="gramEnd"/>
      <w:r w:rsidR="00CB6325" w:rsidRPr="00CB6325">
        <w:rPr>
          <w:rFonts w:ascii="Times New Roman" w:hAnsi="Times New Roman" w:cs="Times New Roman"/>
          <w:sz w:val="24"/>
          <w:szCs w:val="24"/>
        </w:rPr>
        <w:t xml:space="preserve"> benyújtójának olvasható, </w:t>
      </w:r>
      <w:r w:rsidR="00CB6325" w:rsidRPr="00CB6325">
        <w:rPr>
          <w:rFonts w:ascii="Times New Roman" w:hAnsi="Times New Roman" w:cs="Times New Roman"/>
          <w:sz w:val="24"/>
          <w:szCs w:val="24"/>
        </w:rPr>
        <w:br/>
        <w:t>kézzel írt aláírása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B6325">
        <w:rPr>
          <w:rFonts w:ascii="Times New Roman" w:hAnsi="Times New Roman" w:cs="Times New Roman"/>
          <w:i/>
          <w:iCs/>
          <w:u w:val="single"/>
        </w:rPr>
        <w:t>Mellékletek: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6325">
        <w:rPr>
          <w:rFonts w:ascii="Times New Roman" w:hAnsi="Times New Roman" w:cs="Times New Roman"/>
        </w:rPr>
        <w:t xml:space="preserve">1. </w:t>
      </w:r>
      <w:r w:rsidRPr="00CB6325">
        <w:rPr>
          <w:rFonts w:ascii="Times New Roman" w:hAnsi="Times New Roman" w:cs="Times New Roman"/>
          <w:i/>
          <w:iCs/>
        </w:rPr>
        <w:t xml:space="preserve">Kötelezően csatolandó: </w:t>
      </w:r>
      <w:r w:rsidRPr="00CB6325">
        <w:rPr>
          <w:rFonts w:ascii="Times New Roman" w:hAnsi="Times New Roman" w:cs="Times New Roman"/>
        </w:rPr>
        <w:t xml:space="preserve">Pénzfelhasználási terv [a </w:t>
      </w:r>
      <w:r w:rsidR="00680364">
        <w:rPr>
          <w:rFonts w:ascii="Times New Roman" w:hAnsi="Times New Roman" w:cs="Times New Roman"/>
        </w:rPr>
        <w:t xml:space="preserve">gyermekek és az ifjúság védelméért felelős miniszter által e célra rendszeresített formanyomtatvány </w:t>
      </w:r>
      <w:r w:rsidRPr="00CB6325">
        <w:rPr>
          <w:rFonts w:ascii="Times New Roman" w:hAnsi="Times New Roman" w:cs="Times New Roman"/>
        </w:rPr>
        <w:t>szerint]</w:t>
      </w:r>
    </w:p>
    <w:p w:rsidR="007230E2" w:rsidRPr="00185B0B" w:rsidRDefault="00CB6325" w:rsidP="00577EA2">
      <w:pPr>
        <w:autoSpaceDE w:val="0"/>
        <w:autoSpaceDN w:val="0"/>
        <w:adjustRightInd w:val="0"/>
        <w:spacing w:after="0" w:line="240" w:lineRule="auto"/>
        <w:jc w:val="both"/>
      </w:pPr>
      <w:r w:rsidRPr="00CB6325">
        <w:rPr>
          <w:rFonts w:ascii="Times New Roman" w:hAnsi="Times New Roman" w:cs="Times New Roman"/>
        </w:rPr>
        <w:t xml:space="preserve">2. </w:t>
      </w:r>
      <w:r w:rsidRPr="00CB6325">
        <w:rPr>
          <w:rFonts w:ascii="Times New Roman" w:hAnsi="Times New Roman" w:cs="Times New Roman"/>
          <w:i/>
          <w:iCs/>
        </w:rPr>
        <w:t xml:space="preserve">Csatolandó, ha rendelkezésre áll: </w:t>
      </w:r>
      <w:r w:rsidRPr="00CB6325">
        <w:rPr>
          <w:rFonts w:ascii="Times New Roman" w:hAnsi="Times New Roman" w:cs="Times New Roman"/>
        </w:rPr>
        <w:t>Adásvételi szerződés, bérleti szerződés</w:t>
      </w:r>
    </w:p>
    <w:sectPr w:rsidR="007230E2" w:rsidRPr="00185B0B" w:rsidSect="00577EA2">
      <w:pgSz w:w="12240" w:h="15840"/>
      <w:pgMar w:top="851" w:right="1417" w:bottom="709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25" w:rsidRDefault="00CB6325" w:rsidP="00CB6325">
      <w:pPr>
        <w:spacing w:after="0" w:line="240" w:lineRule="auto"/>
      </w:pPr>
      <w:r>
        <w:separator/>
      </w:r>
    </w:p>
  </w:endnote>
  <w:endnote w:type="continuationSeparator" w:id="0">
    <w:p w:rsidR="00CB6325" w:rsidRDefault="00CB6325" w:rsidP="00CB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25" w:rsidRDefault="00CB6325" w:rsidP="00CB6325">
      <w:pPr>
        <w:spacing w:after="0" w:line="240" w:lineRule="auto"/>
      </w:pPr>
      <w:r>
        <w:separator/>
      </w:r>
    </w:p>
  </w:footnote>
  <w:footnote w:type="continuationSeparator" w:id="0">
    <w:p w:rsidR="00CB6325" w:rsidRDefault="00CB6325" w:rsidP="00CB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325"/>
    <w:rsid w:val="00185B0B"/>
    <w:rsid w:val="00407231"/>
    <w:rsid w:val="00465BE6"/>
    <w:rsid w:val="00577EA2"/>
    <w:rsid w:val="005F6F7A"/>
    <w:rsid w:val="00680364"/>
    <w:rsid w:val="007230E2"/>
    <w:rsid w:val="009232D0"/>
    <w:rsid w:val="00AD1A83"/>
    <w:rsid w:val="00B26CC9"/>
    <w:rsid w:val="00CB6325"/>
    <w:rsid w:val="00DA38C2"/>
    <w:rsid w:val="00FE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2C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EA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77E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7E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7E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7E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7E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kortvelyfaynesk</cp:lastModifiedBy>
  <cp:revision>2</cp:revision>
  <dcterms:created xsi:type="dcterms:W3CDTF">2024-09-13T08:16:00Z</dcterms:created>
  <dcterms:modified xsi:type="dcterms:W3CDTF">2024-09-13T08:16:00Z</dcterms:modified>
</cp:coreProperties>
</file>