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A7" w:rsidRPr="001F7AC6" w:rsidRDefault="001279A7" w:rsidP="001279A7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>Gyakori kérdések és válaszok a külföldi bizonyítványok és oklevelek elismeréséről szóló eljárás megindításával összefüggésben</w:t>
      </w:r>
    </w:p>
    <w:p w:rsidR="001279A7" w:rsidRPr="00761A4E" w:rsidRDefault="001279A7" w:rsidP="001279A7">
      <w:pPr>
        <w:jc w:val="center"/>
        <w:rPr>
          <w:rFonts w:ascii="Arial" w:hAnsi="Arial" w:cs="Arial"/>
          <w:sz w:val="20"/>
          <w:szCs w:val="20"/>
        </w:rPr>
      </w:pP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>1.  Az eljárás megindításával kapcsolatban felmerülő kérdések esetén hol kérhető tájékoztatás?</w:t>
      </w: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F7AC6">
        <w:rPr>
          <w:rFonts w:ascii="Arial" w:hAnsi="Arial" w:cs="Arial"/>
          <w:i/>
          <w:sz w:val="20"/>
          <w:szCs w:val="20"/>
        </w:rPr>
        <w:t>Válasz:</w:t>
      </w:r>
    </w:p>
    <w:p w:rsidR="001279A7" w:rsidRPr="00761A4E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 xml:space="preserve">A Pest Vármegyei Kormányhivatal Szakképzési és Felnőttképzési Főosztály munkatársai telefonon keresztül egyedi ügyekben nem adnak tájékoztatást. Javasoljuk, hogy amennyiben az eljárás megindításával kapcsolatban segítségre van szüksége, akkor kérdéseiket az </w:t>
      </w:r>
      <w:hyperlink r:id="rId4" w:history="1">
        <w:r w:rsidRPr="00761A4E">
          <w:rPr>
            <w:rStyle w:val="Hiperhivatkozs"/>
            <w:rFonts w:ascii="Arial" w:hAnsi="Arial" w:cs="Arial"/>
            <w:sz w:val="20"/>
            <w:szCs w:val="20"/>
          </w:rPr>
          <w:t>ugyvitel@pest.gov.hu</w:t>
        </w:r>
      </w:hyperlink>
      <w:r w:rsidRPr="00761A4E">
        <w:rPr>
          <w:rFonts w:ascii="Arial" w:hAnsi="Arial" w:cs="Arial"/>
          <w:sz w:val="20"/>
          <w:szCs w:val="20"/>
        </w:rPr>
        <w:t xml:space="preserve"> e-mail címre küldjék meg. A kormányhivatal munkatársai rövid időn belül tájékoztatást fognak adni.</w:t>
      </w:r>
    </w:p>
    <w:p w:rsidR="001279A7" w:rsidRPr="00761A4E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>2. Az eljárás megindításához szükséges dokumentumok milyen módon nyújthatóak be?</w:t>
      </w:r>
    </w:p>
    <w:p w:rsidR="001279A7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F7AC6">
        <w:rPr>
          <w:rFonts w:ascii="Arial" w:hAnsi="Arial" w:cs="Arial"/>
          <w:i/>
          <w:sz w:val="20"/>
          <w:szCs w:val="20"/>
        </w:rPr>
        <w:t>Válasz:</w:t>
      </w:r>
    </w:p>
    <w:p w:rsidR="001279A7" w:rsidRPr="00761A4E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 xml:space="preserve">Az ügyfelek részére több lehetőség van az eljárás megindítására. A kérelem benyújtható ügyfélkapun keresztül, postai úton vagy személyesen a főosztály részére. Postai beküldés esetén a kérelmet célszerű ajánlott levélként a Pest Vármegyei Kormányhivatal Szakképzési és Felnőttképzési Főosztály címére beküldeni: 1437 Budapest, Pf.: </w:t>
      </w:r>
      <w:r>
        <w:rPr>
          <w:rFonts w:ascii="Arial" w:hAnsi="Arial" w:cs="Arial"/>
          <w:sz w:val="20"/>
          <w:szCs w:val="20"/>
        </w:rPr>
        <w:t>7</w:t>
      </w:r>
      <w:r w:rsidRPr="00761A4E">
        <w:rPr>
          <w:rFonts w:ascii="Arial" w:hAnsi="Arial" w:cs="Arial"/>
          <w:sz w:val="20"/>
          <w:szCs w:val="20"/>
        </w:rPr>
        <w:t>62.</w:t>
      </w:r>
    </w:p>
    <w:p w:rsidR="001279A7" w:rsidRPr="00761A4E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>Személyes ügyintézés esetén időpontfoglalás szükséges a +36 1/210-9726 telefonszámon.</w:t>
      </w:r>
    </w:p>
    <w:p w:rsidR="001279A7" w:rsidRPr="00761A4E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>3. Az eljárás kezdeményezéséhez milyen dokumentumokat kell benyújtani?</w:t>
      </w:r>
    </w:p>
    <w:p w:rsidR="001279A7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F7AC6">
        <w:rPr>
          <w:rFonts w:ascii="Arial" w:hAnsi="Arial" w:cs="Arial"/>
          <w:i/>
          <w:sz w:val="20"/>
          <w:szCs w:val="20"/>
        </w:rPr>
        <w:t>Válasz:</w:t>
      </w:r>
    </w:p>
    <w:p w:rsidR="001279A7" w:rsidRPr="00761A4E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 xml:space="preserve">Az eljárás megindításához szükséges dokumentumok listája megtalálhatóak a honlapunkon, a </w:t>
      </w:r>
      <w:hyperlink r:id="rId5" w:history="1">
        <w:r w:rsidRPr="00761A4E">
          <w:rPr>
            <w:rStyle w:val="Hiperhivatkozs"/>
            <w:rFonts w:ascii="Arial" w:hAnsi="Arial" w:cs="Arial"/>
            <w:sz w:val="20"/>
            <w:szCs w:val="20"/>
          </w:rPr>
          <w:t>https://kormanyhivatalok.hu/kormanyhivatalok/pest/megye/szervezet/szakkepzesi-es-felnottkepzesi-foosztaly</w:t>
        </w:r>
      </w:hyperlink>
      <w:r w:rsidRPr="00761A4E">
        <w:rPr>
          <w:rFonts w:ascii="Arial" w:hAnsi="Arial" w:cs="Arial"/>
          <w:sz w:val="20"/>
          <w:szCs w:val="20"/>
        </w:rPr>
        <w:t xml:space="preserve"> oldalon. Itt az indítandó eljárástípusnak megfelelő és letölthető tájékoztatók tartalmazzák a szükséges információkat. </w:t>
      </w:r>
    </w:p>
    <w:p w:rsidR="001279A7" w:rsidRPr="00761A4E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>4. A dokumentumok esetén több esetben olvasható a hiteles másolat, mint benyújtandó formátum. Ügyfélkapun keresztül történő eljárásindítás esetén van lehetőség elektronikus hitelesítésre?</w:t>
      </w:r>
    </w:p>
    <w:p w:rsidR="001279A7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F7AC6">
        <w:rPr>
          <w:rFonts w:ascii="Arial" w:hAnsi="Arial" w:cs="Arial"/>
          <w:i/>
          <w:sz w:val="20"/>
          <w:szCs w:val="20"/>
        </w:rPr>
        <w:t>Válasz:</w:t>
      </w:r>
    </w:p>
    <w:p w:rsidR="001279A7" w:rsidRPr="00761A4E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>Igen, van lehetőség az elektronikus hitelesítésre. Az „Azonosításra visszavezetett dokumentumhit</w:t>
      </w:r>
      <w:r w:rsidR="00354CB0">
        <w:rPr>
          <w:rFonts w:ascii="Arial" w:hAnsi="Arial" w:cs="Arial"/>
          <w:sz w:val="20"/>
          <w:szCs w:val="20"/>
        </w:rPr>
        <w:t>elesítés” (AVDH) szolgáltatás s</w:t>
      </w:r>
      <w:r w:rsidRPr="00761A4E">
        <w:rPr>
          <w:rFonts w:ascii="Arial" w:hAnsi="Arial" w:cs="Arial"/>
          <w:sz w:val="20"/>
          <w:szCs w:val="20"/>
        </w:rPr>
        <w:t xml:space="preserve">egítségével bárki, aki rendelkezik Ügyfélkapu azonosítóval, elektronikusan hitelesíteni tudja elektronikus dokumentumait. A polgári perrendtartásról szóló 2016. évi CXXX. törvény 325. § (1) bekezdés g) pontja szerint az </w:t>
      </w:r>
      <w:proofErr w:type="spellStart"/>
      <w:r w:rsidRPr="00761A4E">
        <w:rPr>
          <w:rFonts w:ascii="Arial" w:hAnsi="Arial" w:cs="Arial"/>
          <w:sz w:val="20"/>
          <w:szCs w:val="20"/>
        </w:rPr>
        <w:t>AVDH-val</w:t>
      </w:r>
      <w:proofErr w:type="spellEnd"/>
      <w:r w:rsidRPr="00761A4E">
        <w:rPr>
          <w:rFonts w:ascii="Arial" w:hAnsi="Arial" w:cs="Arial"/>
          <w:sz w:val="20"/>
          <w:szCs w:val="20"/>
        </w:rPr>
        <w:t xml:space="preserve"> teljes bizonyító erejű magánokirat hozható létre. Az azonosított személy </w:t>
      </w:r>
      <w:proofErr w:type="spellStart"/>
      <w:r w:rsidRPr="00761A4E">
        <w:rPr>
          <w:rFonts w:ascii="Arial" w:hAnsi="Arial" w:cs="Arial"/>
          <w:sz w:val="20"/>
          <w:szCs w:val="20"/>
        </w:rPr>
        <w:t>AVDH-val</w:t>
      </w:r>
      <w:proofErr w:type="spellEnd"/>
      <w:r w:rsidRPr="00761A4E">
        <w:rPr>
          <w:rFonts w:ascii="Arial" w:hAnsi="Arial" w:cs="Arial"/>
          <w:sz w:val="20"/>
          <w:szCs w:val="20"/>
        </w:rPr>
        <w:t xml:space="preserve"> hitelesített nyilatkozatának teljes bizonyító erejéhez tanúk aláírására sincs szükség.</w:t>
      </w:r>
    </w:p>
    <w:p w:rsidR="001279A7" w:rsidRPr="00761A4E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 xml:space="preserve">A szolgáltatás az alábbi weboldalon érhető el: </w:t>
      </w:r>
    </w:p>
    <w:p w:rsidR="001279A7" w:rsidRPr="00761A4E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6" w:history="1">
        <w:r w:rsidRPr="00761A4E">
          <w:rPr>
            <w:rStyle w:val="Hiperhivatkozs"/>
            <w:rFonts w:ascii="Arial" w:hAnsi="Arial" w:cs="Arial"/>
            <w:sz w:val="20"/>
            <w:szCs w:val="20"/>
          </w:rPr>
          <w:t>https://magyarorszag.hu/szuf_avdh_feltoltes</w:t>
        </w:r>
      </w:hyperlink>
      <w:r w:rsidRPr="00761A4E">
        <w:rPr>
          <w:rFonts w:ascii="Arial" w:hAnsi="Arial" w:cs="Arial"/>
          <w:sz w:val="20"/>
          <w:szCs w:val="20"/>
        </w:rPr>
        <w:t xml:space="preserve"> </w:t>
      </w:r>
    </w:p>
    <w:p w:rsidR="001279A7" w:rsidRPr="00761A4E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>5. Az eljárás megindítása igazgatási szolgáltatási díj befizetéséhez kötött?</w:t>
      </w:r>
    </w:p>
    <w:p w:rsidR="001279A7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F7AC6">
        <w:rPr>
          <w:rFonts w:ascii="Arial" w:hAnsi="Arial" w:cs="Arial"/>
          <w:i/>
          <w:sz w:val="20"/>
          <w:szCs w:val="20"/>
        </w:rPr>
        <w:t xml:space="preserve">Válasz: </w:t>
      </w:r>
    </w:p>
    <w:p w:rsidR="001279A7" w:rsidRPr="00761A4E" w:rsidRDefault="001279A7" w:rsidP="001279A7">
      <w:pPr>
        <w:pStyle w:val="Cmsor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pacing w:val="-5"/>
          <w:sz w:val="20"/>
          <w:szCs w:val="20"/>
        </w:rPr>
      </w:pPr>
      <w:r w:rsidRPr="00761A4E">
        <w:rPr>
          <w:rFonts w:ascii="Arial" w:hAnsi="Arial" w:cs="Arial"/>
          <w:b w:val="0"/>
          <w:sz w:val="20"/>
          <w:szCs w:val="20"/>
        </w:rPr>
        <w:t xml:space="preserve">A díj befizetésének kötelezettsége és mértéke a kérelmezett eljárástípustól függ. Az általános eljárás díja 45000 forint. Az európai közösségi jogú elismerési eljárás kezdeményezése azonban díjmentes. </w:t>
      </w:r>
    </w:p>
    <w:p w:rsidR="001279A7" w:rsidRPr="00761A4E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>Az igazgatási szolgáltatási díjat a Pest Vármegyei Kormányhivatal Magyar Államkincstárnál vezetett 10023002-00299671-38500002 számú számlájára, átutalással kell teljesíteni. Kérjük, hogy a közlemény rovatba tüntessék fel az EE/ügyfél neve hivatkozást.</w:t>
      </w: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lastRenderedPageBreak/>
        <w:t>6. Mennyi idő alatt hoz döntést a hatóság az elismerési eljárásban?</w:t>
      </w:r>
    </w:p>
    <w:p w:rsidR="001279A7" w:rsidRPr="00761A4E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F7AC6">
        <w:rPr>
          <w:rFonts w:ascii="Arial" w:hAnsi="Arial" w:cs="Arial"/>
          <w:i/>
          <w:sz w:val="20"/>
          <w:szCs w:val="20"/>
        </w:rPr>
        <w:t>Válasz:</w:t>
      </w:r>
    </w:p>
    <w:p w:rsidR="001279A7" w:rsidRPr="00761A4E" w:rsidRDefault="001279A7" w:rsidP="001279A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61A4E">
        <w:rPr>
          <w:rFonts w:ascii="Arial" w:eastAsia="Times New Roman" w:hAnsi="Arial" w:cs="Arial"/>
          <w:sz w:val="20"/>
          <w:szCs w:val="20"/>
          <w:lang w:eastAsia="hu-HU"/>
        </w:rPr>
        <w:t>A külföldön megszerzett szakképesítés elismerésére irányuló eljárásban – amennyiben nem Európai Uniós eljárásról van szó -, a hatóság 75 napon belül</w:t>
      </w:r>
      <w:r w:rsidRPr="00761A4E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 xml:space="preserve"> </w:t>
      </w:r>
      <w:r w:rsidRPr="00761A4E">
        <w:rPr>
          <w:rFonts w:ascii="Arial" w:eastAsia="Times New Roman" w:hAnsi="Arial" w:cs="Arial"/>
          <w:sz w:val="20"/>
          <w:szCs w:val="20"/>
          <w:lang w:eastAsia="hu-HU"/>
        </w:rPr>
        <w:t>jár el abban az esetben, ha a kérelmező minden szükséges okmányt benyújtott. Az Európai Uniós jog hatálya alá tartozó elismerési eljárásban 30 napon belül</w:t>
      </w:r>
      <w:r w:rsidRPr="00761A4E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 xml:space="preserve"> </w:t>
      </w:r>
      <w:r w:rsidRPr="00761A4E">
        <w:rPr>
          <w:rFonts w:ascii="Arial" w:eastAsia="Times New Roman" w:hAnsi="Arial" w:cs="Arial"/>
          <w:sz w:val="20"/>
          <w:szCs w:val="20"/>
          <w:lang w:eastAsia="hu-HU"/>
        </w:rPr>
        <w:t xml:space="preserve">jár el a hatóság. Az érdemi ügyintézés határidejébe - hiányos beadványok esetén - nem számít be a hiánypótlásra irányuló felhívástól az annak teljesítéséig terjedő idő. </w:t>
      </w: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>7. Van lehetőség költségmentességre?</w:t>
      </w:r>
    </w:p>
    <w:p w:rsidR="001279A7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F7AC6">
        <w:rPr>
          <w:rFonts w:ascii="Arial" w:hAnsi="Arial" w:cs="Arial"/>
          <w:i/>
          <w:sz w:val="20"/>
          <w:szCs w:val="20"/>
        </w:rPr>
        <w:t>Válasz:</w:t>
      </w:r>
    </w:p>
    <w:p w:rsidR="001279A7" w:rsidRPr="00761A4E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>Költségmentességre az eljárási költségekről, az iratbetekintéssel összefüggő költségtérítésről, a költségek megfizetéséről, valamint a költségmentességről szóló 469/2017. (XII.28.) Korm. rendelet rendelkezései szerint van lehetőség.</w:t>
      </w: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>8.  Amennyiben eredeti dokumentumok kerülnek benyújtásra, azt az eljáró hatóság mikor küldi vissza az ügyfélnek?</w:t>
      </w:r>
    </w:p>
    <w:p w:rsidR="001279A7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F7AC6">
        <w:rPr>
          <w:rFonts w:ascii="Arial" w:hAnsi="Arial" w:cs="Arial"/>
          <w:i/>
          <w:sz w:val="20"/>
          <w:szCs w:val="20"/>
        </w:rPr>
        <w:t>Válasz:</w:t>
      </w:r>
    </w:p>
    <w:p w:rsidR="001279A7" w:rsidRPr="00761A4E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 xml:space="preserve">Az ügyfelek által az ügyintézés sikeres lefolytatása érdekében benyújtott eredeti dokumentumok az eljárás lezárását követően kerülnek megküldésre. </w:t>
      </w:r>
    </w:p>
    <w:p w:rsidR="001279A7" w:rsidRPr="00761A4E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79A7" w:rsidRPr="001F7AC6" w:rsidRDefault="001279A7" w:rsidP="001279A7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 xml:space="preserve">9. Mi az </w:t>
      </w:r>
      <w:proofErr w:type="spellStart"/>
      <w:r w:rsidRPr="001F7AC6">
        <w:rPr>
          <w:rFonts w:ascii="Arial" w:hAnsi="Arial" w:cs="Arial"/>
          <w:b/>
          <w:i/>
          <w:sz w:val="20"/>
          <w:szCs w:val="20"/>
          <w:u w:val="single"/>
        </w:rPr>
        <w:t>az</w:t>
      </w:r>
      <w:proofErr w:type="spellEnd"/>
      <w:r w:rsidRPr="001F7AC6">
        <w:rPr>
          <w:rFonts w:ascii="Arial" w:hAnsi="Arial" w:cs="Arial"/>
          <w:b/>
          <w:i/>
          <w:sz w:val="20"/>
          <w:szCs w:val="20"/>
          <w:u w:val="single"/>
        </w:rPr>
        <w:t xml:space="preserve"> egyszerűsített elismerés?</w:t>
      </w:r>
    </w:p>
    <w:p w:rsidR="001279A7" w:rsidRDefault="001279A7" w:rsidP="001279A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1279A7" w:rsidRPr="001F7AC6" w:rsidRDefault="001279A7" w:rsidP="001279A7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hu-HU"/>
        </w:rPr>
      </w:pPr>
      <w:r w:rsidRPr="001F7AC6">
        <w:rPr>
          <w:rFonts w:ascii="Arial" w:eastAsia="Times New Roman" w:hAnsi="Arial" w:cs="Arial"/>
          <w:i/>
          <w:sz w:val="20"/>
          <w:szCs w:val="20"/>
          <w:lang w:eastAsia="hu-HU"/>
        </w:rPr>
        <w:t>Válasz:</w:t>
      </w:r>
    </w:p>
    <w:p w:rsidR="00D20F4E" w:rsidRPr="00D20F4E" w:rsidRDefault="001279A7" w:rsidP="00D20F4E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20F4E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Pr="00D20F4E">
        <w:rPr>
          <w:rFonts w:ascii="Arial" w:hAnsi="Arial" w:cs="Arial"/>
          <w:sz w:val="20"/>
          <w:szCs w:val="20"/>
        </w:rPr>
        <w:t>külföldi bizonyítványok és oklevelek elismeréséről szóló 2001. évi C. törvény</w:t>
      </w:r>
      <w:r w:rsidRPr="00D20F4E">
        <w:rPr>
          <w:rFonts w:ascii="Arial" w:eastAsia="Times New Roman" w:hAnsi="Arial" w:cs="Arial"/>
          <w:sz w:val="20"/>
          <w:szCs w:val="20"/>
          <w:lang w:eastAsia="hu-HU"/>
        </w:rPr>
        <w:t xml:space="preserve"> 6. § (3)-(5) bekezdései szerint </w:t>
      </w:r>
      <w:r w:rsidRPr="00D20F4E">
        <w:rPr>
          <w:rFonts w:ascii="Arial" w:hAnsi="Arial" w:cs="Arial"/>
          <w:sz w:val="20"/>
          <w:szCs w:val="20"/>
          <w:shd w:val="clear" w:color="auto" w:fill="FFFFFF"/>
        </w:rPr>
        <w:t>a tagállam állampolgárának nem minősülő, valamint</w:t>
      </w:r>
      <w:r w:rsidRPr="00D20F4E">
        <w:rPr>
          <w:rFonts w:ascii="Arial" w:eastAsia="Times New Roman" w:hAnsi="Arial" w:cs="Arial"/>
          <w:sz w:val="20"/>
          <w:szCs w:val="20"/>
          <w:lang w:eastAsia="hu-HU"/>
        </w:rPr>
        <w:t xml:space="preserve"> a 28. § (2) bekezdése hatálya alá nem tartozó, magyar állampolgársággal nem rendelkező személy akkor jogosult bizonyítványa vagy oklevele elismertetésére vagy honosíttatására – ide nem értve a továbbtanulási céllal történő elismerést –, ha a (2) bekezdésben foglaltak teljesítésén túlmenően munkavégzési célból vagy családi együttélés biztosítása céljából kiadott tartózkodási engedéllyel rendelkezik.</w:t>
      </w:r>
      <w:r w:rsidRPr="00D20F4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20F4E" w:rsidRPr="00D20F4E">
        <w:rPr>
          <w:rFonts w:ascii="Arial" w:eastAsia="Times New Roman" w:hAnsi="Arial" w:cs="Arial"/>
          <w:sz w:val="20"/>
          <w:szCs w:val="20"/>
          <w:lang w:eastAsia="hu-HU"/>
        </w:rPr>
        <w:t>A (3) bekezdésben meghatározott személy akkor is jogosult bizonyítványa vagy oklevele elismertetésére vagy honosíttatására, ha munkavégzési célból a foglalkoztató a harmadik országbeli állampolgárok beutazására és tartózkodására vonatkozó általános szabályokról szóló törvényben meghatározott beruházás megvalósítása céljából kiállított munkavállalási célú tartózkodási engedély vagy vendégmunkás-tartózkodási engedély iránti kérelmet nyújtott be, és ezt az elismerési eljárás során igazolja. Az elismerési eljárásban benyújtott kérelemről akkor hozható döntés, ha a kérelmező a kiadott tartózkodási engedélyt bemutatja.</w:t>
      </w:r>
    </w:p>
    <w:p w:rsidR="001279A7" w:rsidRPr="00D20F4E" w:rsidRDefault="001279A7" w:rsidP="001279A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20F4E">
        <w:rPr>
          <w:rFonts w:ascii="Arial" w:eastAsia="Times New Roman" w:hAnsi="Arial" w:cs="Arial"/>
          <w:sz w:val="20"/>
          <w:szCs w:val="20"/>
          <w:lang w:eastAsia="hu-HU"/>
        </w:rPr>
        <w:t>Az eljáró hatóság megszünteti a (4) bekezdés szerinti eljárást, ha a kérelmező az elismerési eljárás kezdő napját követő 90 napon belül nem nyújtja be a munkavégzési célból szükséges vízumot, és nem kéri az eljárási határidő meghosszabbítását. Az eljárási határidő kérelemre 30 nappal meghosszabbítható.</w:t>
      </w:r>
    </w:p>
    <w:p w:rsidR="001279A7" w:rsidRDefault="001279A7" w:rsidP="001279A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1279A7" w:rsidRDefault="001279A7" w:rsidP="001279A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1279A7" w:rsidRPr="003778C4" w:rsidRDefault="001279A7" w:rsidP="001279A7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További részletszabályok leírását, az elismerési eljárásokat ismertető tájékoztatókban találja.</w:t>
      </w:r>
    </w:p>
    <w:p w:rsidR="001279A7" w:rsidRDefault="001279A7" w:rsidP="001279A7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1279A7" w:rsidRPr="003C39CD" w:rsidRDefault="001279A7" w:rsidP="001279A7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1279A7" w:rsidRPr="00676E98" w:rsidRDefault="001279A7" w:rsidP="001279A7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1279A7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79A7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79A7" w:rsidRDefault="001279A7" w:rsidP="001279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C1116" w:rsidRDefault="006C1116"/>
    <w:sectPr w:rsidR="006C1116" w:rsidSect="001B23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6829"/>
      <w:docPartObj>
        <w:docPartGallery w:val="Page Numbers (Bottom of Page)"/>
        <w:docPartUnique/>
      </w:docPartObj>
    </w:sdtPr>
    <w:sdtEndPr/>
    <w:sdtContent>
      <w:p w:rsidR="001F7AC6" w:rsidRDefault="00D20F4E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F7AC6" w:rsidRDefault="00D20F4E">
    <w:pPr>
      <w:pStyle w:val="llb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1279A7"/>
    <w:rsid w:val="001279A7"/>
    <w:rsid w:val="00354CB0"/>
    <w:rsid w:val="006C1116"/>
    <w:rsid w:val="00B32EB6"/>
    <w:rsid w:val="00D2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9A7"/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127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79A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1279A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12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79A7"/>
    <w:rPr>
      <w:rFonts w:ascii="Calibri" w:eastAsia="Calibri" w:hAnsi="Calibri" w:cs="Times New Roman"/>
    </w:rPr>
  </w:style>
  <w:style w:type="character" w:customStyle="1" w:styleId="highlighted">
    <w:name w:val="highlighted"/>
    <w:basedOn w:val="Bekezdsalapbettpusa"/>
    <w:rsid w:val="00D20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yarorszag.hu/szuf_avdh_feltoltes" TargetMode="External"/><Relationship Id="rId5" Type="http://schemas.openxmlformats.org/officeDocument/2006/relationships/hyperlink" Target="https://kormanyhivatalok.hu/kormanyhivatalok/pest/megye/szervezet/szakkepzesi-es-felnottkepzesi-foosztaly" TargetMode="External"/><Relationship Id="rId4" Type="http://schemas.openxmlformats.org/officeDocument/2006/relationships/hyperlink" Target="mailto:ugyvitel@pest.gov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739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ext_drnk</dc:creator>
  <cp:keywords/>
  <dc:description/>
  <cp:lastModifiedBy>ext_drnk</cp:lastModifiedBy>
  <cp:revision>4</cp:revision>
  <dcterms:created xsi:type="dcterms:W3CDTF">2024-05-28T06:35:00Z</dcterms:created>
  <dcterms:modified xsi:type="dcterms:W3CDTF">2024-05-28T06:55:00Z</dcterms:modified>
</cp:coreProperties>
</file>